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D275F">
      <w:pPr>
        <w:spacing w:after="156" w:afterLines="50" w:line="360" w:lineRule="auto"/>
        <w:jc w:val="center"/>
        <w:rPr>
          <w:rFonts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Cs/>
          <w:sz w:val="30"/>
          <w:szCs w:val="30"/>
          <w:lang w:val="en-US" w:eastAsia="zh-CN"/>
        </w:rPr>
        <w:t>中冶天工集团有限</w:t>
      </w:r>
      <w:r>
        <w:rPr>
          <w:rFonts w:hint="eastAsia" w:ascii="方正小标宋简体" w:hAnsi="方正小标宋简体" w:eastAsia="方正小标宋简体" w:cs="方正小标宋简体"/>
          <w:bCs/>
          <w:sz w:val="30"/>
          <w:szCs w:val="30"/>
        </w:rPr>
        <w:t>公司关于2024年内蒙古自治区科学技术奖的公示</w:t>
      </w:r>
    </w:p>
    <w:p w14:paraId="57CFD288">
      <w:pPr>
        <w:ind w:firstLine="570"/>
        <w:rPr>
          <w:rFonts w:hint="eastAsia" w:ascii="宋体" w:hAnsi="宋体" w:eastAsia="宋体"/>
          <w:sz w:val="28"/>
          <w:szCs w:val="28"/>
          <w:lang w:eastAsia="zh-CN"/>
        </w:rPr>
      </w:pPr>
      <w:r>
        <w:rPr>
          <w:rFonts w:hint="eastAsia" w:ascii="宋体" w:hAnsi="宋体" w:eastAsia="宋体"/>
          <w:sz w:val="28"/>
          <w:szCs w:val="28"/>
        </w:rPr>
        <w:t>根据《内蒙古自治区科学技术厅关于启动内蒙古自治区科学技术将提名工作的通知》（内科成字【2</w:t>
      </w:r>
      <w:r>
        <w:rPr>
          <w:rFonts w:ascii="宋体" w:hAnsi="宋体" w:eastAsia="宋体"/>
          <w:sz w:val="28"/>
          <w:szCs w:val="28"/>
        </w:rPr>
        <w:t>024</w:t>
      </w:r>
      <w:r>
        <w:rPr>
          <w:rFonts w:hint="eastAsia" w:ascii="宋体" w:hAnsi="宋体" w:eastAsia="宋体"/>
          <w:sz w:val="28"/>
          <w:szCs w:val="28"/>
        </w:rPr>
        <w:t>】5</w:t>
      </w:r>
      <w:r>
        <w:rPr>
          <w:rFonts w:ascii="宋体" w:hAnsi="宋体" w:eastAsia="宋体"/>
          <w:sz w:val="28"/>
          <w:szCs w:val="28"/>
        </w:rPr>
        <w:t>8</w:t>
      </w:r>
      <w:r>
        <w:rPr>
          <w:rFonts w:hint="eastAsia" w:ascii="宋体" w:hAnsi="宋体" w:eastAsia="宋体"/>
          <w:sz w:val="28"/>
          <w:szCs w:val="28"/>
        </w:rPr>
        <w:t>号</w:t>
      </w:r>
      <w:r>
        <w:rPr>
          <w:rFonts w:ascii="宋体" w:hAnsi="宋体" w:eastAsia="宋体"/>
          <w:sz w:val="28"/>
          <w:szCs w:val="28"/>
        </w:rPr>
        <w:t>）</w:t>
      </w:r>
      <w:r>
        <w:rPr>
          <w:rFonts w:hint="eastAsia" w:ascii="宋体" w:hAnsi="宋体" w:eastAsia="宋体"/>
          <w:sz w:val="28"/>
          <w:szCs w:val="28"/>
        </w:rPr>
        <w:t>要求，现将我单位申报情况予以公示并接受监督，公示期内如对公示材料有异议，请联系</w:t>
      </w:r>
      <w:r>
        <w:rPr>
          <w:rFonts w:hint="eastAsia" w:ascii="宋体" w:hAnsi="宋体" w:eastAsia="宋体"/>
          <w:sz w:val="28"/>
          <w:szCs w:val="28"/>
          <w:lang w:val="en-US" w:eastAsia="zh-CN"/>
        </w:rPr>
        <w:t>李浩然（13652169593）</w:t>
      </w:r>
    </w:p>
    <w:p w14:paraId="4ED980F2">
      <w:pPr>
        <w:ind w:firstLine="570"/>
        <w:rPr>
          <w:rFonts w:ascii="宋体" w:hAnsi="宋体" w:eastAsia="宋体"/>
          <w:sz w:val="28"/>
          <w:szCs w:val="28"/>
        </w:rPr>
      </w:pPr>
      <w:r>
        <w:rPr>
          <w:rFonts w:hint="eastAsia" w:ascii="宋体" w:hAnsi="宋体" w:eastAsia="宋体"/>
          <w:sz w:val="28"/>
          <w:szCs w:val="28"/>
        </w:rPr>
        <w:t>一、项目名称：季冻区废旧橡胶集料混凝土路用性能及路面结构工程应用</w:t>
      </w:r>
    </w:p>
    <w:p w14:paraId="3732BBD2">
      <w:pPr>
        <w:ind w:firstLine="570"/>
        <w:rPr>
          <w:rFonts w:ascii="宋体" w:hAnsi="宋体" w:eastAsia="宋体"/>
          <w:sz w:val="28"/>
          <w:szCs w:val="28"/>
        </w:rPr>
      </w:pPr>
      <w:r>
        <w:rPr>
          <w:rFonts w:hint="eastAsia" w:ascii="宋体" w:hAnsi="宋体" w:eastAsia="宋体"/>
          <w:sz w:val="28"/>
          <w:szCs w:val="28"/>
        </w:rPr>
        <w:t>二、提名单位：内蒙古科技大学</w:t>
      </w:r>
    </w:p>
    <w:p w14:paraId="42253244">
      <w:pPr>
        <w:ind w:firstLine="570"/>
        <w:rPr>
          <w:rFonts w:ascii="宋体" w:hAnsi="宋体" w:eastAsia="宋体"/>
          <w:sz w:val="28"/>
          <w:szCs w:val="28"/>
        </w:rPr>
      </w:pPr>
      <w:r>
        <w:rPr>
          <w:rFonts w:hint="eastAsia" w:ascii="宋体" w:hAnsi="宋体" w:eastAsia="宋体"/>
          <w:sz w:val="28"/>
          <w:szCs w:val="28"/>
        </w:rPr>
        <w:t>三、提名等级：内蒙古自治区科学技术进步奖 二等奖</w:t>
      </w:r>
    </w:p>
    <w:p w14:paraId="676DCF74">
      <w:pPr>
        <w:ind w:firstLine="570"/>
        <w:rPr>
          <w:rFonts w:ascii="宋体" w:hAnsi="宋体" w:eastAsia="宋体"/>
          <w:sz w:val="28"/>
          <w:szCs w:val="28"/>
        </w:rPr>
      </w:pPr>
      <w:r>
        <w:rPr>
          <w:rFonts w:hint="eastAsia" w:ascii="宋体" w:hAnsi="宋体" w:eastAsia="宋体"/>
          <w:sz w:val="28"/>
          <w:szCs w:val="28"/>
        </w:rPr>
        <w:t xml:space="preserve">四、主要完成人：薛刚 </w:t>
      </w:r>
      <w:r>
        <w:rPr>
          <w:rFonts w:ascii="宋体" w:hAnsi="宋体" w:eastAsia="宋体"/>
          <w:sz w:val="28"/>
          <w:szCs w:val="28"/>
        </w:rPr>
        <w:t xml:space="preserve"> </w:t>
      </w:r>
      <w:r>
        <w:rPr>
          <w:rFonts w:hint="eastAsia" w:ascii="宋体" w:hAnsi="宋体" w:eastAsia="宋体"/>
          <w:sz w:val="28"/>
          <w:szCs w:val="28"/>
        </w:rPr>
        <w:t xml:space="preserve">于泳 </w:t>
      </w:r>
      <w:r>
        <w:rPr>
          <w:rFonts w:ascii="宋体" w:hAnsi="宋体" w:eastAsia="宋体"/>
          <w:sz w:val="28"/>
          <w:szCs w:val="28"/>
        </w:rPr>
        <w:t xml:space="preserve"> </w:t>
      </w:r>
      <w:r>
        <w:rPr>
          <w:rFonts w:hint="eastAsia" w:ascii="宋体" w:hAnsi="宋体" w:eastAsia="宋体"/>
          <w:sz w:val="28"/>
          <w:szCs w:val="28"/>
        </w:rPr>
        <w:t xml:space="preserve">董伟 </w:t>
      </w:r>
      <w:r>
        <w:rPr>
          <w:rFonts w:ascii="宋体" w:hAnsi="宋体" w:eastAsia="宋体"/>
          <w:sz w:val="28"/>
          <w:szCs w:val="28"/>
        </w:rPr>
        <w:t xml:space="preserve"> </w:t>
      </w:r>
      <w:r>
        <w:rPr>
          <w:rFonts w:hint="eastAsia" w:ascii="宋体" w:hAnsi="宋体" w:eastAsia="宋体"/>
          <w:sz w:val="28"/>
          <w:szCs w:val="28"/>
        </w:rPr>
        <w:t xml:space="preserve">杨圣春 </w:t>
      </w:r>
      <w:r>
        <w:rPr>
          <w:rFonts w:ascii="宋体" w:hAnsi="宋体" w:eastAsia="宋体"/>
          <w:sz w:val="28"/>
          <w:szCs w:val="28"/>
        </w:rPr>
        <w:t xml:space="preserve"> </w:t>
      </w:r>
      <w:r>
        <w:rPr>
          <w:rFonts w:hint="eastAsia" w:ascii="宋体" w:hAnsi="宋体" w:eastAsia="宋体"/>
          <w:sz w:val="28"/>
          <w:szCs w:val="28"/>
        </w:rPr>
        <w:t xml:space="preserve">邵建文 </w:t>
      </w:r>
      <w:r>
        <w:rPr>
          <w:rFonts w:ascii="宋体" w:hAnsi="宋体" w:eastAsia="宋体"/>
          <w:sz w:val="28"/>
          <w:szCs w:val="28"/>
        </w:rPr>
        <w:t xml:space="preserve"> </w:t>
      </w:r>
      <w:r>
        <w:rPr>
          <w:rFonts w:hint="eastAsia" w:ascii="宋体" w:hAnsi="宋体" w:eastAsia="宋体"/>
          <w:sz w:val="28"/>
          <w:szCs w:val="28"/>
        </w:rPr>
        <w:t xml:space="preserve">高鹏 </w:t>
      </w:r>
      <w:r>
        <w:rPr>
          <w:rFonts w:ascii="宋体" w:hAnsi="宋体" w:eastAsia="宋体"/>
          <w:sz w:val="28"/>
          <w:szCs w:val="28"/>
        </w:rPr>
        <w:t xml:space="preserve"> </w:t>
      </w:r>
      <w:r>
        <w:rPr>
          <w:rFonts w:hint="eastAsia" w:ascii="宋体" w:hAnsi="宋体" w:eastAsia="宋体"/>
          <w:sz w:val="28"/>
          <w:szCs w:val="28"/>
        </w:rPr>
        <w:t xml:space="preserve">李浩然  张小利 </w:t>
      </w:r>
      <w:r>
        <w:rPr>
          <w:rFonts w:ascii="宋体" w:hAnsi="宋体" w:eastAsia="宋体"/>
          <w:sz w:val="28"/>
          <w:szCs w:val="28"/>
        </w:rPr>
        <w:t xml:space="preserve"> </w:t>
      </w:r>
      <w:r>
        <w:rPr>
          <w:rFonts w:hint="eastAsia" w:ascii="宋体" w:hAnsi="宋体" w:eastAsia="宋体"/>
          <w:sz w:val="28"/>
          <w:szCs w:val="28"/>
        </w:rPr>
        <w:t>许胜 吕嘉</w:t>
      </w:r>
    </w:p>
    <w:p w14:paraId="7E5AB2F9">
      <w:pPr>
        <w:ind w:firstLine="570"/>
        <w:rPr>
          <w:rFonts w:ascii="宋体" w:hAnsi="宋体" w:eastAsia="宋体"/>
          <w:color w:val="000000" w:themeColor="text1"/>
          <w:sz w:val="28"/>
          <w:szCs w:val="28"/>
          <w14:textFill>
            <w14:solidFill>
              <w14:schemeClr w14:val="tx1"/>
            </w14:solidFill>
          </w14:textFill>
        </w:rPr>
      </w:pPr>
      <w:r>
        <w:rPr>
          <w:rFonts w:hint="eastAsia" w:ascii="宋体" w:hAnsi="宋体" w:eastAsia="宋体"/>
          <w:sz w:val="28"/>
          <w:szCs w:val="28"/>
        </w:rPr>
        <w:t>五、主要完成单位：</w:t>
      </w:r>
      <w:r>
        <w:rPr>
          <w:rFonts w:hint="eastAsia" w:ascii="宋体" w:hAnsi="宋体" w:eastAsia="宋体"/>
          <w:color w:val="000000" w:themeColor="text1"/>
          <w:sz w:val="28"/>
          <w:szCs w:val="28"/>
          <w14:textFill>
            <w14:solidFill>
              <w14:schemeClr w14:val="tx1"/>
            </w14:solidFill>
          </w14:textFill>
        </w:rPr>
        <w:t xml:space="preserve">内蒙古科技大学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xml:space="preserve">中国二冶集团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xml:space="preserve">青岛理工大学 </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中冶天工集团有限公司</w:t>
      </w:r>
    </w:p>
    <w:p w14:paraId="1331C247">
      <w:pPr>
        <w:ind w:firstLine="570"/>
        <w:rPr>
          <w:rFonts w:ascii="宋体" w:hAnsi="宋体" w:eastAsia="宋体"/>
          <w:sz w:val="28"/>
          <w:szCs w:val="28"/>
        </w:rPr>
      </w:pPr>
      <w:r>
        <w:rPr>
          <w:rFonts w:hint="eastAsia" w:ascii="宋体" w:hAnsi="宋体" w:eastAsia="宋体"/>
          <w:sz w:val="28"/>
          <w:szCs w:val="28"/>
        </w:rPr>
        <w:t>六、主要知识产权：</w:t>
      </w:r>
    </w:p>
    <w:p w14:paraId="00B4C34C">
      <w:pPr>
        <w:jc w:val="center"/>
      </w:pPr>
    </w:p>
    <w:tbl>
      <w:tblPr>
        <w:tblStyle w:val="6"/>
        <w:tblpPr w:leftFromText="180" w:rightFromText="180" w:vertAnchor="text" w:horzAnchor="margin" w:tblpXSpec="center" w:tblpY="83"/>
        <w:tblW w:w="97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5"/>
        <w:gridCol w:w="706"/>
        <w:gridCol w:w="1475"/>
        <w:gridCol w:w="808"/>
        <w:gridCol w:w="969"/>
        <w:gridCol w:w="992"/>
        <w:gridCol w:w="1143"/>
        <w:gridCol w:w="1050"/>
        <w:gridCol w:w="1147"/>
        <w:gridCol w:w="895"/>
      </w:tblGrid>
      <w:tr w14:paraId="7EA4A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4" w:hRule="atLeast"/>
          <w:jc w:val="center"/>
        </w:trPr>
        <w:tc>
          <w:tcPr>
            <w:tcW w:w="565" w:type="dxa"/>
            <w:vAlign w:val="center"/>
          </w:tcPr>
          <w:p w14:paraId="31B4FB33">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序号</w:t>
            </w:r>
          </w:p>
        </w:tc>
        <w:tc>
          <w:tcPr>
            <w:tcW w:w="706" w:type="dxa"/>
            <w:vAlign w:val="center"/>
          </w:tcPr>
          <w:p w14:paraId="07159D09">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知识产权(标准)类别</w:t>
            </w:r>
          </w:p>
        </w:tc>
        <w:tc>
          <w:tcPr>
            <w:tcW w:w="1475" w:type="dxa"/>
            <w:vAlign w:val="center"/>
          </w:tcPr>
          <w:p w14:paraId="63362883">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知识产权(标准)具体名称</w:t>
            </w:r>
          </w:p>
        </w:tc>
        <w:tc>
          <w:tcPr>
            <w:tcW w:w="808" w:type="dxa"/>
            <w:vAlign w:val="center"/>
          </w:tcPr>
          <w:p w14:paraId="2FBD21AA">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国家</w:t>
            </w:r>
          </w:p>
          <w:p w14:paraId="05C1407E">
            <w:pPr>
              <w:adjustRightInd w:val="0"/>
              <w:snapToGrid w:val="0"/>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(地区)</w:t>
            </w:r>
          </w:p>
        </w:tc>
        <w:tc>
          <w:tcPr>
            <w:tcW w:w="969" w:type="dxa"/>
            <w:vAlign w:val="center"/>
          </w:tcPr>
          <w:p w14:paraId="61D3CB0F">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授权号</w:t>
            </w:r>
          </w:p>
          <w:p w14:paraId="1521DB83">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(标准</w:t>
            </w:r>
          </w:p>
          <w:p w14:paraId="4EEEFAFE">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编号)</w:t>
            </w:r>
          </w:p>
        </w:tc>
        <w:tc>
          <w:tcPr>
            <w:tcW w:w="992" w:type="dxa"/>
            <w:vAlign w:val="center"/>
          </w:tcPr>
          <w:p w14:paraId="411FCA46">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授权(标准发布日期)</w:t>
            </w:r>
          </w:p>
        </w:tc>
        <w:tc>
          <w:tcPr>
            <w:tcW w:w="1143" w:type="dxa"/>
            <w:vAlign w:val="center"/>
          </w:tcPr>
          <w:p w14:paraId="7B9FBDC3">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证书编号(标准批准发布部门)</w:t>
            </w:r>
          </w:p>
        </w:tc>
        <w:tc>
          <w:tcPr>
            <w:tcW w:w="1050" w:type="dxa"/>
            <w:vAlign w:val="center"/>
          </w:tcPr>
          <w:p w14:paraId="3A3FD5FB">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权利人(标准起草单位)</w:t>
            </w:r>
          </w:p>
        </w:tc>
        <w:tc>
          <w:tcPr>
            <w:tcW w:w="1147" w:type="dxa"/>
            <w:vAlign w:val="center"/>
          </w:tcPr>
          <w:p w14:paraId="3E00C6A4">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发明人(标准起草人)</w:t>
            </w:r>
          </w:p>
        </w:tc>
        <w:tc>
          <w:tcPr>
            <w:tcW w:w="895" w:type="dxa"/>
            <w:vAlign w:val="center"/>
          </w:tcPr>
          <w:p w14:paraId="3ED14DDB">
            <w:pPr>
              <w:adjustRightInd w:val="0"/>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发明专利(标准)有效状态</w:t>
            </w:r>
          </w:p>
        </w:tc>
      </w:tr>
      <w:tr w14:paraId="7E4FA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5" w:type="dxa"/>
            <w:vAlign w:val="center"/>
          </w:tcPr>
          <w:p w14:paraId="0CBF74AE">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w:t>
            </w:r>
          </w:p>
        </w:tc>
        <w:tc>
          <w:tcPr>
            <w:tcW w:w="706" w:type="dxa"/>
            <w:vAlign w:val="center"/>
          </w:tcPr>
          <w:p w14:paraId="27EBE7FE">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发明专利</w:t>
            </w:r>
          </w:p>
        </w:tc>
        <w:tc>
          <w:tcPr>
            <w:tcW w:w="1475" w:type="dxa"/>
            <w:vAlign w:val="center"/>
          </w:tcPr>
          <w:p w14:paraId="202FB84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一种超高韧性混凝土及其制备方法</w:t>
            </w:r>
          </w:p>
        </w:tc>
        <w:tc>
          <w:tcPr>
            <w:tcW w:w="808" w:type="dxa"/>
            <w:vAlign w:val="center"/>
          </w:tcPr>
          <w:p w14:paraId="61BCDCF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257709BD">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CN107285700B</w:t>
            </w:r>
          </w:p>
        </w:tc>
        <w:tc>
          <w:tcPr>
            <w:tcW w:w="992" w:type="dxa"/>
            <w:vAlign w:val="center"/>
          </w:tcPr>
          <w:p w14:paraId="62BD6F1A">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2020-01-31</w:t>
            </w:r>
          </w:p>
        </w:tc>
        <w:tc>
          <w:tcPr>
            <w:tcW w:w="1143" w:type="dxa"/>
            <w:vAlign w:val="center"/>
          </w:tcPr>
          <w:p w14:paraId="185C1150">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ZL201710609945.7</w:t>
            </w:r>
          </w:p>
        </w:tc>
        <w:tc>
          <w:tcPr>
            <w:tcW w:w="1050" w:type="dxa"/>
            <w:vAlign w:val="center"/>
          </w:tcPr>
          <w:p w14:paraId="1F10EDE0">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内蒙古科技大学;北京市政路桥股份有限公司</w:t>
            </w:r>
          </w:p>
        </w:tc>
        <w:tc>
          <w:tcPr>
            <w:tcW w:w="1147" w:type="dxa"/>
            <w:vAlign w:val="center"/>
          </w:tcPr>
          <w:p w14:paraId="67826C9C">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杨圣春</w:t>
            </w:r>
            <w:r>
              <w:rPr>
                <w:rFonts w:ascii="Times New Roman" w:hAnsi="Times New Roman" w:eastAsia="宋体" w:cs="Times New Roman"/>
                <w:color w:val="000000" w:themeColor="text1"/>
                <w:szCs w:val="20"/>
                <w14:textFill>
                  <w14:solidFill>
                    <w14:schemeClr w14:val="tx1"/>
                  </w14:solidFill>
                </w14:textFill>
              </w:rPr>
              <w:t>;吕娇阳;</w:t>
            </w:r>
            <w:r>
              <w:rPr>
                <w:rFonts w:ascii="Times New Roman" w:hAnsi="Times New Roman" w:eastAsia="宋体" w:cs="Times New Roman"/>
                <w:b/>
                <w:color w:val="000000" w:themeColor="text1"/>
                <w:szCs w:val="20"/>
                <w14:textFill>
                  <w14:solidFill>
                    <w14:schemeClr w14:val="tx1"/>
                  </w14:solidFill>
                </w14:textFill>
              </w:rPr>
              <w:t>吕嘉</w:t>
            </w:r>
            <w:r>
              <w:rPr>
                <w:rFonts w:ascii="Times New Roman" w:hAnsi="Times New Roman" w:eastAsia="宋体" w:cs="Times New Roman"/>
                <w:color w:val="000000" w:themeColor="text1"/>
                <w:szCs w:val="20"/>
                <w14:textFill>
                  <w14:solidFill>
                    <w14:schemeClr w14:val="tx1"/>
                  </w14:solidFill>
                </w14:textFill>
              </w:rPr>
              <w:t>;马瑞;叶春琳;娄立民;王成宝;张卫东</w:t>
            </w:r>
          </w:p>
        </w:tc>
        <w:tc>
          <w:tcPr>
            <w:tcW w:w="895" w:type="dxa"/>
            <w:vAlign w:val="center"/>
          </w:tcPr>
          <w:p w14:paraId="118D8C65">
            <w:pPr>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7D16C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5" w:type="dxa"/>
            <w:vAlign w:val="center"/>
          </w:tcPr>
          <w:p w14:paraId="517318CD">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w:t>
            </w:r>
          </w:p>
        </w:tc>
        <w:tc>
          <w:tcPr>
            <w:tcW w:w="706" w:type="dxa"/>
            <w:vAlign w:val="center"/>
          </w:tcPr>
          <w:p w14:paraId="478B5F7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发明专利</w:t>
            </w:r>
          </w:p>
        </w:tc>
        <w:tc>
          <w:tcPr>
            <w:tcW w:w="1475" w:type="dxa"/>
            <w:vAlign w:val="center"/>
          </w:tcPr>
          <w:p w14:paraId="48D94C4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一种基于快速砂浆棒法的混凝土碱硅酸反应寿命预测方法</w:t>
            </w:r>
          </w:p>
        </w:tc>
        <w:tc>
          <w:tcPr>
            <w:tcW w:w="808" w:type="dxa"/>
            <w:vAlign w:val="center"/>
          </w:tcPr>
          <w:p w14:paraId="534F9ADA">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2FF48858">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CN114459986B</w:t>
            </w:r>
          </w:p>
        </w:tc>
        <w:tc>
          <w:tcPr>
            <w:tcW w:w="992" w:type="dxa"/>
            <w:vAlign w:val="center"/>
          </w:tcPr>
          <w:p w14:paraId="531F681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2024-04-05</w:t>
            </w:r>
          </w:p>
        </w:tc>
        <w:tc>
          <w:tcPr>
            <w:tcW w:w="1143" w:type="dxa"/>
            <w:vAlign w:val="center"/>
          </w:tcPr>
          <w:p w14:paraId="76E834AE">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ZL202210292331.1</w:t>
            </w:r>
          </w:p>
        </w:tc>
        <w:tc>
          <w:tcPr>
            <w:tcW w:w="1050" w:type="dxa"/>
            <w:vAlign w:val="center"/>
          </w:tcPr>
          <w:p w14:paraId="4539F59D">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内蒙古科技大学</w:t>
            </w:r>
          </w:p>
        </w:tc>
        <w:tc>
          <w:tcPr>
            <w:tcW w:w="1147" w:type="dxa"/>
            <w:vAlign w:val="center"/>
          </w:tcPr>
          <w:p w14:paraId="5B90725B">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高鹏</w:t>
            </w:r>
            <w:r>
              <w:rPr>
                <w:rFonts w:ascii="Times New Roman" w:hAnsi="Times New Roman" w:eastAsia="宋体" w:cs="Times New Roman"/>
                <w:color w:val="000000" w:themeColor="text1"/>
                <w:szCs w:val="20"/>
                <w14:textFill>
                  <w14:solidFill>
                    <w14:schemeClr w14:val="tx1"/>
                  </w14:solidFill>
                </w14:textFill>
              </w:rPr>
              <w:t>;秦圆雨;</w:t>
            </w:r>
            <w:r>
              <w:rPr>
                <w:rFonts w:ascii="Times New Roman" w:hAnsi="Times New Roman" w:eastAsia="宋体" w:cs="Times New Roman"/>
                <w:b/>
                <w:color w:val="000000" w:themeColor="text1"/>
                <w:szCs w:val="20"/>
                <w14:textFill>
                  <w14:solidFill>
                    <w14:schemeClr w14:val="tx1"/>
                  </w14:solidFill>
                </w14:textFill>
              </w:rPr>
              <w:t>薛刚;董伟</w:t>
            </w:r>
          </w:p>
        </w:tc>
        <w:tc>
          <w:tcPr>
            <w:tcW w:w="895" w:type="dxa"/>
            <w:vAlign w:val="center"/>
          </w:tcPr>
          <w:p w14:paraId="4F800398">
            <w:pPr>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5BCE8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5" w:type="dxa"/>
            <w:vAlign w:val="center"/>
          </w:tcPr>
          <w:p w14:paraId="6DAB1195">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3</w:t>
            </w:r>
          </w:p>
        </w:tc>
        <w:tc>
          <w:tcPr>
            <w:tcW w:w="706" w:type="dxa"/>
            <w:vAlign w:val="center"/>
          </w:tcPr>
          <w:p w14:paraId="56CE6BC0">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发明专利</w:t>
            </w:r>
          </w:p>
        </w:tc>
        <w:tc>
          <w:tcPr>
            <w:tcW w:w="1475" w:type="dxa"/>
            <w:vAlign w:val="center"/>
          </w:tcPr>
          <w:p w14:paraId="480890D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高性能路用橡胶混凝土及其制备方法</w:t>
            </w:r>
          </w:p>
        </w:tc>
        <w:tc>
          <w:tcPr>
            <w:tcW w:w="808" w:type="dxa"/>
            <w:vAlign w:val="center"/>
          </w:tcPr>
          <w:p w14:paraId="0BAA98FA">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2ABB59C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CN112341104B</w:t>
            </w:r>
          </w:p>
        </w:tc>
        <w:tc>
          <w:tcPr>
            <w:tcW w:w="992" w:type="dxa"/>
            <w:vAlign w:val="center"/>
          </w:tcPr>
          <w:p w14:paraId="706F1E06">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2021-03-26</w:t>
            </w:r>
          </w:p>
        </w:tc>
        <w:tc>
          <w:tcPr>
            <w:tcW w:w="1143" w:type="dxa"/>
            <w:vAlign w:val="center"/>
          </w:tcPr>
          <w:p w14:paraId="71DFAF02">
            <w:pPr>
              <w:snapToGrid w:val="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ZL202110016875.0</w:t>
            </w:r>
          </w:p>
        </w:tc>
        <w:tc>
          <w:tcPr>
            <w:tcW w:w="1050" w:type="dxa"/>
            <w:vAlign w:val="center"/>
          </w:tcPr>
          <w:p w14:paraId="2D49D00C">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北京市政路桥股份有限公司;北京都市绿源环保科技有限公司;内蒙古科技大学</w:t>
            </w:r>
          </w:p>
        </w:tc>
        <w:tc>
          <w:tcPr>
            <w:tcW w:w="1147" w:type="dxa"/>
            <w:vAlign w:val="center"/>
          </w:tcPr>
          <w:p w14:paraId="03BF1AA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吕嘉</w:t>
            </w:r>
            <w:r>
              <w:rPr>
                <w:rFonts w:ascii="Times New Roman" w:hAnsi="Times New Roman" w:eastAsia="宋体" w:cs="Times New Roman"/>
                <w:color w:val="000000" w:themeColor="text1"/>
                <w:szCs w:val="20"/>
                <w14:textFill>
                  <w14:solidFill>
                    <w14:schemeClr w14:val="tx1"/>
                  </w14:solidFill>
                </w14:textFill>
              </w:rPr>
              <w:t>;高政;叶锦华;叶春琳;马瑞;赵利东;孙景凤;</w:t>
            </w:r>
            <w:r>
              <w:rPr>
                <w:rFonts w:ascii="Times New Roman" w:hAnsi="Times New Roman" w:eastAsia="宋体" w:cs="Times New Roman"/>
                <w:b/>
                <w:color w:val="000000" w:themeColor="text1"/>
                <w:szCs w:val="20"/>
                <w14:textFill>
                  <w14:solidFill>
                    <w14:schemeClr w14:val="tx1"/>
                  </w14:solidFill>
                </w14:textFill>
              </w:rPr>
              <w:t>薛刚;杨圣春</w:t>
            </w:r>
          </w:p>
        </w:tc>
        <w:tc>
          <w:tcPr>
            <w:tcW w:w="895" w:type="dxa"/>
            <w:vAlign w:val="center"/>
          </w:tcPr>
          <w:p w14:paraId="556D43CA">
            <w:pPr>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45164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5" w:type="dxa"/>
            <w:vAlign w:val="center"/>
          </w:tcPr>
          <w:p w14:paraId="1D96D7FB">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4</w:t>
            </w:r>
          </w:p>
        </w:tc>
        <w:tc>
          <w:tcPr>
            <w:tcW w:w="706" w:type="dxa"/>
            <w:vAlign w:val="center"/>
          </w:tcPr>
          <w:p w14:paraId="3EE87B8B">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发明</w:t>
            </w:r>
          </w:p>
          <w:p w14:paraId="77D868A5">
            <w:pPr>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专利</w:t>
            </w:r>
          </w:p>
        </w:tc>
        <w:tc>
          <w:tcPr>
            <w:tcW w:w="1475" w:type="dxa"/>
            <w:vAlign w:val="center"/>
          </w:tcPr>
          <w:p w14:paraId="44338A63">
            <w:pPr>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PREPARATION</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METHOD</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AND</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APPLICATION</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OF</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LOADED</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AND</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THERMAL</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INSULATION</w:t>
            </w:r>
            <w:r>
              <w:rPr>
                <w:rFonts w:hint="eastAsia" w:ascii="Times New Roman" w:hAnsi="Times New Roman" w:eastAsia="宋体" w:cs="Times New Roman"/>
                <w:color w:val="000000" w:themeColor="text1"/>
                <w:szCs w:val="20"/>
                <w14:textFill>
                  <w14:solidFill>
                    <w14:schemeClr w14:val="tx1"/>
                  </w14:solidFill>
                </w14:textFill>
              </w:rPr>
              <w:t xml:space="preserve"> </w:t>
            </w:r>
            <w:r>
              <w:rPr>
                <w:rFonts w:ascii="Times New Roman" w:hAnsi="Times New Roman" w:eastAsia="宋体" w:cs="Times New Roman"/>
                <w:color w:val="000000" w:themeColor="text1"/>
                <w:szCs w:val="20"/>
                <w14:textFill>
                  <w14:solidFill>
                    <w14:schemeClr w14:val="tx1"/>
                  </w14:solidFill>
                </w14:textFill>
              </w:rPr>
              <w:t>INTEGRATED HIGH-STRENGTH-FOAM CONCRETE NON-REINFORCED PREFABRICATED ROOF SLAB</w:t>
            </w:r>
          </w:p>
        </w:tc>
        <w:tc>
          <w:tcPr>
            <w:tcW w:w="808" w:type="dxa"/>
            <w:vAlign w:val="center"/>
          </w:tcPr>
          <w:p w14:paraId="0850C8F7">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卢森堡</w:t>
            </w:r>
          </w:p>
        </w:tc>
        <w:tc>
          <w:tcPr>
            <w:tcW w:w="969" w:type="dxa"/>
            <w:vAlign w:val="center"/>
          </w:tcPr>
          <w:p w14:paraId="1E3A6CC5">
            <w:pPr>
              <w:snapToGrid w:val="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LU102754B1</w:t>
            </w:r>
          </w:p>
        </w:tc>
        <w:tc>
          <w:tcPr>
            <w:tcW w:w="992" w:type="dxa"/>
            <w:vAlign w:val="center"/>
          </w:tcPr>
          <w:p w14:paraId="426B8E85">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2021-10-25</w:t>
            </w:r>
          </w:p>
        </w:tc>
        <w:tc>
          <w:tcPr>
            <w:tcW w:w="1143" w:type="dxa"/>
            <w:vAlign w:val="center"/>
          </w:tcPr>
          <w:p w14:paraId="33474CB3">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LU102754</w:t>
            </w:r>
          </w:p>
        </w:tc>
        <w:tc>
          <w:tcPr>
            <w:tcW w:w="1050" w:type="dxa"/>
            <w:vAlign w:val="center"/>
          </w:tcPr>
          <w:p w14:paraId="51563456">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青岛理工大学</w:t>
            </w:r>
          </w:p>
        </w:tc>
        <w:tc>
          <w:tcPr>
            <w:tcW w:w="1147" w:type="dxa"/>
            <w:vAlign w:val="center"/>
          </w:tcPr>
          <w:p w14:paraId="7322A1C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b/>
                <w:bCs/>
                <w:color w:val="000000" w:themeColor="text1"/>
                <w:szCs w:val="20"/>
                <w14:textFill>
                  <w14:solidFill>
                    <w14:schemeClr w14:val="tx1"/>
                  </w14:solidFill>
                </w14:textFill>
              </w:rPr>
              <w:t>于泳</w:t>
            </w:r>
          </w:p>
        </w:tc>
        <w:tc>
          <w:tcPr>
            <w:tcW w:w="895" w:type="dxa"/>
            <w:vAlign w:val="center"/>
          </w:tcPr>
          <w:p w14:paraId="12A4532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615BD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5" w:type="dxa"/>
            <w:vAlign w:val="center"/>
          </w:tcPr>
          <w:p w14:paraId="01B37AB6">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5</w:t>
            </w:r>
          </w:p>
        </w:tc>
        <w:tc>
          <w:tcPr>
            <w:tcW w:w="706" w:type="dxa"/>
            <w:vAlign w:val="center"/>
          </w:tcPr>
          <w:p w14:paraId="5D77400D">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发明专利</w:t>
            </w:r>
          </w:p>
        </w:tc>
        <w:tc>
          <w:tcPr>
            <w:tcW w:w="1475" w:type="dxa"/>
            <w:vAlign w:val="center"/>
          </w:tcPr>
          <w:p w14:paraId="42E12BC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一种半互穿网络结构的三元聚合耐盐碱缓释吸水树脂及应用</w:t>
            </w:r>
          </w:p>
        </w:tc>
        <w:tc>
          <w:tcPr>
            <w:tcW w:w="808" w:type="dxa"/>
            <w:vAlign w:val="center"/>
          </w:tcPr>
          <w:p w14:paraId="535A830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5262AEA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CN113248657B</w:t>
            </w:r>
          </w:p>
        </w:tc>
        <w:tc>
          <w:tcPr>
            <w:tcW w:w="992" w:type="dxa"/>
            <w:vAlign w:val="center"/>
          </w:tcPr>
          <w:p w14:paraId="2ED29B67">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2022-07-12</w:t>
            </w:r>
          </w:p>
        </w:tc>
        <w:tc>
          <w:tcPr>
            <w:tcW w:w="1143" w:type="dxa"/>
            <w:vAlign w:val="center"/>
          </w:tcPr>
          <w:p w14:paraId="60A07F6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ZL202110206080.6</w:t>
            </w:r>
          </w:p>
        </w:tc>
        <w:tc>
          <w:tcPr>
            <w:tcW w:w="1050" w:type="dxa"/>
            <w:vAlign w:val="center"/>
          </w:tcPr>
          <w:p w14:paraId="08439897">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青岛理工大学</w:t>
            </w:r>
          </w:p>
        </w:tc>
        <w:tc>
          <w:tcPr>
            <w:tcW w:w="1147" w:type="dxa"/>
            <w:vAlign w:val="center"/>
          </w:tcPr>
          <w:p w14:paraId="24417EF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于泳</w:t>
            </w:r>
            <w:r>
              <w:rPr>
                <w:rFonts w:ascii="Times New Roman" w:hAnsi="Times New Roman" w:eastAsia="宋体" w:cs="Times New Roman"/>
                <w:color w:val="000000" w:themeColor="text1"/>
                <w:szCs w:val="20"/>
                <w14:textFill>
                  <w14:solidFill>
                    <w14:schemeClr w14:val="tx1"/>
                  </w14:solidFill>
                </w14:textFill>
              </w:rPr>
              <w:t>;金祖权;张小影;李宁</w:t>
            </w:r>
          </w:p>
        </w:tc>
        <w:tc>
          <w:tcPr>
            <w:tcW w:w="895" w:type="dxa"/>
            <w:vAlign w:val="center"/>
          </w:tcPr>
          <w:p w14:paraId="7FB1C19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2C0C5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5" w:type="dxa"/>
            <w:vAlign w:val="center"/>
          </w:tcPr>
          <w:p w14:paraId="1C169D3F">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6</w:t>
            </w:r>
          </w:p>
        </w:tc>
        <w:tc>
          <w:tcPr>
            <w:tcW w:w="706" w:type="dxa"/>
            <w:vAlign w:val="center"/>
          </w:tcPr>
          <w:p w14:paraId="2A9B3349">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实用新型专利</w:t>
            </w:r>
          </w:p>
        </w:tc>
        <w:tc>
          <w:tcPr>
            <w:tcW w:w="1475" w:type="dxa"/>
            <w:vAlign w:val="center"/>
          </w:tcPr>
          <w:p w14:paraId="1F0B303E">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一种用于混凝土梁裂纹监测的声发射传感器安装装置</w:t>
            </w:r>
          </w:p>
        </w:tc>
        <w:tc>
          <w:tcPr>
            <w:tcW w:w="808" w:type="dxa"/>
            <w:vAlign w:val="center"/>
          </w:tcPr>
          <w:p w14:paraId="0B468142">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2AD98670">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CN217425308U</w:t>
            </w:r>
          </w:p>
        </w:tc>
        <w:tc>
          <w:tcPr>
            <w:tcW w:w="992" w:type="dxa"/>
            <w:vAlign w:val="center"/>
          </w:tcPr>
          <w:p w14:paraId="760738C5">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2022-09-13</w:t>
            </w:r>
          </w:p>
        </w:tc>
        <w:tc>
          <w:tcPr>
            <w:tcW w:w="1143" w:type="dxa"/>
            <w:vAlign w:val="center"/>
          </w:tcPr>
          <w:p w14:paraId="0E19E5B7">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CN202221189371.5</w:t>
            </w:r>
          </w:p>
        </w:tc>
        <w:tc>
          <w:tcPr>
            <w:tcW w:w="1050" w:type="dxa"/>
            <w:vAlign w:val="center"/>
          </w:tcPr>
          <w:p w14:paraId="128E529C">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中国二冶集团有限公司;郑州大学</w:t>
            </w:r>
          </w:p>
        </w:tc>
        <w:tc>
          <w:tcPr>
            <w:tcW w:w="1147" w:type="dxa"/>
            <w:vAlign w:val="center"/>
          </w:tcPr>
          <w:p w14:paraId="7903D5D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刘涛，崔依，郝海飞，史玉龙，郝艳</w:t>
            </w:r>
          </w:p>
          <w:p w14:paraId="232F17D5">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波，</w:t>
            </w:r>
            <w:r>
              <w:rPr>
                <w:rFonts w:ascii="Times New Roman" w:hAnsi="Times New Roman" w:eastAsia="宋体" w:cs="Times New Roman"/>
                <w:b/>
                <w:color w:val="000000" w:themeColor="text1"/>
                <w:szCs w:val="20"/>
                <w14:textFill>
                  <w14:solidFill>
                    <w14:schemeClr w14:val="tx1"/>
                  </w14:solidFill>
                </w14:textFill>
              </w:rPr>
              <w:t>张小利</w:t>
            </w:r>
            <w:r>
              <w:rPr>
                <w:rFonts w:ascii="Times New Roman" w:hAnsi="Times New Roman" w:eastAsia="宋体" w:cs="Times New Roman"/>
                <w:color w:val="000000" w:themeColor="text1"/>
                <w:szCs w:val="20"/>
                <w14:textFill>
                  <w14:solidFill>
                    <w14:schemeClr w14:val="tx1"/>
                  </w14:solidFill>
                </w14:textFill>
              </w:rPr>
              <w:t>，张振峰，刘凯，李胜利</w:t>
            </w:r>
          </w:p>
        </w:tc>
        <w:tc>
          <w:tcPr>
            <w:tcW w:w="895" w:type="dxa"/>
            <w:vAlign w:val="center"/>
          </w:tcPr>
          <w:p w14:paraId="60B21CEB">
            <w:pPr>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7FE9C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5" w:type="dxa"/>
            <w:vAlign w:val="center"/>
          </w:tcPr>
          <w:p w14:paraId="7126FDA7">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7</w:t>
            </w:r>
          </w:p>
        </w:tc>
        <w:tc>
          <w:tcPr>
            <w:tcW w:w="706" w:type="dxa"/>
            <w:vAlign w:val="center"/>
          </w:tcPr>
          <w:p w14:paraId="7FDDD3C5">
            <w:pPr>
              <w:rPr>
                <w:rFonts w:ascii="Times New Roman" w:hAnsi="Times New Roman" w:eastAsia="宋体" w:cs="Times New Roman"/>
                <w:color w:val="000000" w:themeColor="text1"/>
                <w:szCs w:val="20"/>
                <w14:textFill>
                  <w14:solidFill>
                    <w14:schemeClr w14:val="tx1"/>
                  </w14:solidFill>
                </w14:textFill>
              </w:rPr>
            </w:pPr>
            <w:r>
              <w:rPr>
                <w:rFonts w:hint="eastAsia" w:ascii="宋体" w:hAnsi="宋体" w:eastAsia="宋体" w:cs="宋体"/>
                <w:bCs/>
                <w:color w:val="000000"/>
                <w:szCs w:val="21"/>
                <w:lang w:bidi="ar"/>
              </w:rPr>
              <w:t>计算机软件著作权</w:t>
            </w:r>
          </w:p>
        </w:tc>
        <w:tc>
          <w:tcPr>
            <w:tcW w:w="1475" w:type="dxa"/>
            <w:vAlign w:val="center"/>
          </w:tcPr>
          <w:p w14:paraId="7C12202D">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szCs w:val="21"/>
              </w:rPr>
              <w:t>随机骨料混凝土冲击试验模拟系统</w:t>
            </w:r>
            <w:r>
              <w:rPr>
                <w:rFonts w:hint="eastAsia" w:ascii="Times New Roman" w:hAnsi="Times New Roman" w:eastAsia="宋体" w:cs="Times New Roman"/>
                <w:szCs w:val="21"/>
              </w:rPr>
              <w:t>V1.0</w:t>
            </w:r>
          </w:p>
        </w:tc>
        <w:tc>
          <w:tcPr>
            <w:tcW w:w="808" w:type="dxa"/>
            <w:vAlign w:val="center"/>
          </w:tcPr>
          <w:p w14:paraId="5E69690A">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0CEF86DE">
            <w:pPr>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2024SR1588899</w:t>
            </w:r>
          </w:p>
        </w:tc>
        <w:tc>
          <w:tcPr>
            <w:tcW w:w="992" w:type="dxa"/>
            <w:vAlign w:val="center"/>
          </w:tcPr>
          <w:p w14:paraId="5C15AB25">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szCs w:val="21"/>
              </w:rPr>
              <w:t>202</w:t>
            </w:r>
            <w:r>
              <w:rPr>
                <w:rFonts w:hint="eastAsia" w:ascii="Times New Roman" w:hAnsi="Times New Roman" w:eastAsia="宋体" w:cs="Times New Roman"/>
                <w:szCs w:val="21"/>
              </w:rPr>
              <w:t>4-10-23</w:t>
            </w:r>
          </w:p>
        </w:tc>
        <w:tc>
          <w:tcPr>
            <w:tcW w:w="1143" w:type="dxa"/>
            <w:vAlign w:val="center"/>
          </w:tcPr>
          <w:p w14:paraId="465382A2">
            <w:pPr>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13992772</w:t>
            </w:r>
          </w:p>
        </w:tc>
        <w:tc>
          <w:tcPr>
            <w:tcW w:w="1050" w:type="dxa"/>
            <w:vAlign w:val="center"/>
          </w:tcPr>
          <w:p w14:paraId="0CC752AD">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青岛理工大学</w:t>
            </w:r>
          </w:p>
        </w:tc>
        <w:tc>
          <w:tcPr>
            <w:tcW w:w="1147" w:type="dxa"/>
            <w:vAlign w:val="center"/>
          </w:tcPr>
          <w:p w14:paraId="55BB77C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szCs w:val="21"/>
              </w:rPr>
              <w:t>连诗杰</w:t>
            </w:r>
            <w:r>
              <w:rPr>
                <w:rFonts w:hint="eastAsia" w:ascii="Times New Roman" w:hAnsi="Times New Roman" w:eastAsia="宋体" w:cs="Times New Roman"/>
                <w:szCs w:val="21"/>
              </w:rPr>
              <w:t>，</w:t>
            </w:r>
            <w:r>
              <w:rPr>
                <w:rFonts w:ascii="Times New Roman" w:hAnsi="Times New Roman" w:eastAsia="宋体" w:cs="Times New Roman"/>
                <w:b/>
                <w:bCs/>
                <w:szCs w:val="21"/>
              </w:rPr>
              <w:t>于泳</w:t>
            </w:r>
            <w:r>
              <w:rPr>
                <w:rFonts w:hint="eastAsia" w:ascii="Times New Roman" w:hAnsi="Times New Roman" w:eastAsia="宋体" w:cs="Times New Roman"/>
                <w:szCs w:val="21"/>
              </w:rPr>
              <w:t>，</w:t>
            </w:r>
            <w:r>
              <w:rPr>
                <w:rFonts w:ascii="Times New Roman" w:hAnsi="Times New Roman" w:eastAsia="宋体" w:cs="Times New Roman"/>
                <w:szCs w:val="21"/>
              </w:rPr>
              <w:t>沈东贤</w:t>
            </w:r>
            <w:r>
              <w:rPr>
                <w:rFonts w:hint="eastAsia" w:ascii="Times New Roman" w:hAnsi="Times New Roman" w:eastAsia="宋体" w:cs="Times New Roman"/>
                <w:szCs w:val="21"/>
              </w:rPr>
              <w:t>，</w:t>
            </w:r>
            <w:r>
              <w:rPr>
                <w:rFonts w:ascii="Times New Roman" w:hAnsi="Times New Roman" w:eastAsia="宋体" w:cs="Times New Roman"/>
                <w:b/>
                <w:bCs/>
                <w:szCs w:val="21"/>
              </w:rPr>
              <w:t>李浩然</w:t>
            </w:r>
          </w:p>
        </w:tc>
        <w:tc>
          <w:tcPr>
            <w:tcW w:w="895" w:type="dxa"/>
            <w:vAlign w:val="center"/>
          </w:tcPr>
          <w:p w14:paraId="13F02C8C">
            <w:pPr>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41DE9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5" w:type="dxa"/>
            <w:vAlign w:val="center"/>
          </w:tcPr>
          <w:p w14:paraId="45F88BB8">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8</w:t>
            </w:r>
          </w:p>
        </w:tc>
        <w:tc>
          <w:tcPr>
            <w:tcW w:w="706" w:type="dxa"/>
            <w:vAlign w:val="center"/>
          </w:tcPr>
          <w:p w14:paraId="6B14EFE0">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专著</w:t>
            </w:r>
          </w:p>
        </w:tc>
        <w:tc>
          <w:tcPr>
            <w:tcW w:w="1475" w:type="dxa"/>
            <w:vAlign w:val="center"/>
          </w:tcPr>
          <w:p w14:paraId="1D436302">
            <w:pPr>
              <w:snapToGrid w:val="0"/>
              <w:jc w:val="center"/>
              <w:rPr>
                <w:rFonts w:ascii="Times New Roman" w:hAnsi="Times New Roman" w:eastAsia="宋体" w:cs="Times New Roman"/>
                <w:szCs w:val="21"/>
              </w:rPr>
            </w:pPr>
            <w:r>
              <w:rPr>
                <w:rFonts w:ascii="Times New Roman" w:hAnsi="Times New Roman" w:eastAsia="宋体" w:cs="Times New Roman"/>
                <w:szCs w:val="21"/>
              </w:rPr>
              <w:t>橡胶混凝土基本力学性能及细观破坏机理</w:t>
            </w:r>
          </w:p>
        </w:tc>
        <w:tc>
          <w:tcPr>
            <w:tcW w:w="808" w:type="dxa"/>
            <w:vAlign w:val="center"/>
          </w:tcPr>
          <w:p w14:paraId="3D39F64E">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73AAD91D">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9787561285916</w:t>
            </w:r>
          </w:p>
        </w:tc>
        <w:tc>
          <w:tcPr>
            <w:tcW w:w="992" w:type="dxa"/>
            <w:vAlign w:val="center"/>
          </w:tcPr>
          <w:p w14:paraId="7C581203">
            <w:pPr>
              <w:snapToGrid w:val="0"/>
              <w:jc w:val="center"/>
              <w:rPr>
                <w:rFonts w:ascii="Times New Roman" w:hAnsi="Times New Roman" w:eastAsia="宋体" w:cs="Times New Roman"/>
                <w:szCs w:val="21"/>
              </w:rPr>
            </w:pPr>
            <w:r>
              <w:rPr>
                <w:rFonts w:ascii="Times New Roman" w:hAnsi="Times New Roman" w:eastAsia="宋体" w:cs="Times New Roman"/>
                <w:szCs w:val="21"/>
              </w:rPr>
              <w:t>2022-12-01</w:t>
            </w:r>
          </w:p>
        </w:tc>
        <w:tc>
          <w:tcPr>
            <w:tcW w:w="1143" w:type="dxa"/>
            <w:vAlign w:val="center"/>
          </w:tcPr>
          <w:p w14:paraId="59B7ED42">
            <w:r>
              <w:rPr>
                <w:rFonts w:hint="eastAsia" w:ascii="宋体" w:hAnsi="宋体" w:eastAsia="宋体" w:cs="宋体"/>
                <w:szCs w:val="21"/>
                <w:lang w:bidi="ar"/>
              </w:rPr>
              <w:t>中国国家版本馆</w:t>
            </w:r>
            <w:r>
              <w:rPr>
                <w:rFonts w:ascii="Times New Roman" w:hAnsi="Times New Roman" w:eastAsia="宋体" w:cs="Times New Roman"/>
                <w:szCs w:val="21"/>
                <w:lang w:bidi="ar"/>
              </w:rPr>
              <w:t>CIP</w:t>
            </w:r>
            <w:r>
              <w:rPr>
                <w:rFonts w:hint="eastAsia" w:ascii="宋体" w:hAnsi="宋体" w:eastAsia="宋体" w:cs="宋体"/>
                <w:szCs w:val="21"/>
                <w:lang w:bidi="ar"/>
              </w:rPr>
              <w:t>数据核字</w:t>
            </w:r>
            <w:r>
              <w:rPr>
                <w:rFonts w:ascii="Times New Roman" w:hAnsi="Times New Roman" w:eastAsia="宋体" w:cs="Times New Roman"/>
                <w:szCs w:val="21"/>
                <w:lang w:bidi="ar"/>
              </w:rPr>
              <w:t>(202</w:t>
            </w:r>
            <w:r>
              <w:rPr>
                <w:rFonts w:hint="eastAsia" w:ascii="Times New Roman" w:hAnsi="Times New Roman" w:eastAsia="宋体" w:cs="Times New Roman"/>
                <w:szCs w:val="21"/>
                <w:lang w:bidi="ar"/>
              </w:rPr>
              <w:t>2</w:t>
            </w:r>
            <w:r>
              <w:rPr>
                <w:rFonts w:ascii="Times New Roman" w:hAnsi="Times New Roman" w:eastAsia="宋体" w:cs="Times New Roman"/>
                <w:szCs w:val="21"/>
                <w:lang w:bidi="ar"/>
              </w:rPr>
              <w:t>)</w:t>
            </w:r>
            <w:r>
              <w:rPr>
                <w:rFonts w:hint="eastAsia" w:ascii="宋体" w:hAnsi="宋体" w:eastAsia="宋体" w:cs="宋体"/>
                <w:szCs w:val="21"/>
                <w:lang w:bidi="ar"/>
              </w:rPr>
              <w:t>第</w:t>
            </w:r>
            <w:r>
              <w:rPr>
                <w:rFonts w:hint="eastAsia" w:ascii="Times New Roman" w:hAnsi="Times New Roman" w:eastAsia="宋体" w:cs="Times New Roman"/>
                <w:szCs w:val="21"/>
                <w:lang w:bidi="ar"/>
              </w:rPr>
              <w:t>242902</w:t>
            </w:r>
            <w:r>
              <w:rPr>
                <w:rFonts w:hint="eastAsia" w:ascii="宋体" w:hAnsi="宋体" w:eastAsia="宋体" w:cs="宋体"/>
                <w:szCs w:val="21"/>
                <w:lang w:bidi="ar"/>
              </w:rPr>
              <w:t>号</w:t>
            </w:r>
          </w:p>
          <w:p w14:paraId="0015D3AC">
            <w:pPr>
              <w:jc w:val="center"/>
              <w:rPr>
                <w:rFonts w:ascii="Times New Roman" w:hAnsi="Times New Roman" w:eastAsia="宋体" w:cs="Times New Roman"/>
                <w:color w:val="000000" w:themeColor="text1"/>
                <w:szCs w:val="20"/>
                <w14:textFill>
                  <w14:solidFill>
                    <w14:schemeClr w14:val="tx1"/>
                  </w14:solidFill>
                </w14:textFill>
              </w:rPr>
            </w:pPr>
          </w:p>
        </w:tc>
        <w:tc>
          <w:tcPr>
            <w:tcW w:w="1050" w:type="dxa"/>
            <w:vAlign w:val="center"/>
          </w:tcPr>
          <w:p w14:paraId="60662707">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内蒙古科技大学，中国二冶集团有限公司</w:t>
            </w:r>
          </w:p>
        </w:tc>
        <w:tc>
          <w:tcPr>
            <w:tcW w:w="1147" w:type="dxa"/>
            <w:vAlign w:val="center"/>
          </w:tcPr>
          <w:p w14:paraId="49F42491">
            <w:pPr>
              <w:snapToGrid w:val="0"/>
              <w:jc w:val="center"/>
              <w:rPr>
                <w:rFonts w:ascii="Times New Roman" w:hAnsi="Times New Roman" w:eastAsia="宋体" w:cs="Times New Roman"/>
                <w:szCs w:val="21"/>
              </w:rPr>
            </w:pPr>
            <w:r>
              <w:rPr>
                <w:rFonts w:ascii="Times New Roman" w:hAnsi="Times New Roman" w:eastAsia="宋体" w:cs="Times New Roman"/>
                <w:b/>
                <w:bCs/>
                <w:szCs w:val="21"/>
              </w:rPr>
              <w:t>薛刚，许胜</w:t>
            </w:r>
            <w:r>
              <w:rPr>
                <w:rFonts w:ascii="Times New Roman" w:hAnsi="Times New Roman" w:eastAsia="宋体" w:cs="Times New Roman"/>
                <w:szCs w:val="21"/>
              </w:rPr>
              <w:t>，韩慧超</w:t>
            </w:r>
          </w:p>
        </w:tc>
        <w:tc>
          <w:tcPr>
            <w:tcW w:w="895" w:type="dxa"/>
            <w:vAlign w:val="center"/>
          </w:tcPr>
          <w:p w14:paraId="362B9ACE">
            <w:pPr>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2F9E1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5" w:type="dxa"/>
            <w:vAlign w:val="center"/>
          </w:tcPr>
          <w:p w14:paraId="13AB9E87">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9</w:t>
            </w:r>
          </w:p>
        </w:tc>
        <w:tc>
          <w:tcPr>
            <w:tcW w:w="706" w:type="dxa"/>
            <w:vAlign w:val="center"/>
          </w:tcPr>
          <w:p w14:paraId="39ED5113">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论文</w:t>
            </w:r>
          </w:p>
        </w:tc>
        <w:tc>
          <w:tcPr>
            <w:tcW w:w="1475" w:type="dxa"/>
            <w:vAlign w:val="center"/>
          </w:tcPr>
          <w:p w14:paraId="604C09F0">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rPr>
              <w:t>Mechanical and restrained shrinkage behaviors of cement mortar incorporating waste tire rubber particles and expansive agent</w:t>
            </w:r>
          </w:p>
        </w:tc>
        <w:tc>
          <w:tcPr>
            <w:tcW w:w="808" w:type="dxa"/>
            <w:vAlign w:val="center"/>
          </w:tcPr>
          <w:p w14:paraId="6026135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ENGLAND</w:t>
            </w:r>
          </w:p>
        </w:tc>
        <w:tc>
          <w:tcPr>
            <w:tcW w:w="969" w:type="dxa"/>
            <w:vAlign w:val="center"/>
          </w:tcPr>
          <w:p w14:paraId="2FC060D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000663683500001</w:t>
            </w:r>
          </w:p>
        </w:tc>
        <w:tc>
          <w:tcPr>
            <w:tcW w:w="992" w:type="dxa"/>
            <w:vAlign w:val="center"/>
          </w:tcPr>
          <w:p w14:paraId="02511F4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2021-4-16</w:t>
            </w:r>
          </w:p>
        </w:tc>
        <w:tc>
          <w:tcPr>
            <w:tcW w:w="1143" w:type="dxa"/>
            <w:vAlign w:val="center"/>
          </w:tcPr>
          <w:p w14:paraId="7D2ADA6F">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rPr>
              <w:t>Construction and Building Materials</w:t>
            </w:r>
          </w:p>
        </w:tc>
        <w:tc>
          <w:tcPr>
            <w:tcW w:w="1050" w:type="dxa"/>
            <w:vAlign w:val="center"/>
          </w:tcPr>
          <w:p w14:paraId="700AD22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天津大学，</w:t>
            </w:r>
          </w:p>
          <w:p w14:paraId="6A2C2BDB">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内蒙古科技大学，</w:t>
            </w:r>
          </w:p>
          <w:p w14:paraId="3B9B51BE">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青岛理工大学</w:t>
            </w:r>
          </w:p>
        </w:tc>
        <w:tc>
          <w:tcPr>
            <w:tcW w:w="1147" w:type="dxa"/>
            <w:vAlign w:val="center"/>
          </w:tcPr>
          <w:p w14:paraId="509BB00D">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b/>
              </w:rPr>
              <w:t>Jianwen Shao</w:t>
            </w:r>
            <w:r>
              <w:rPr>
                <w:rFonts w:ascii="Times New Roman" w:hAnsi="Times New Roman" w:cs="Times New Roman"/>
              </w:rPr>
              <w:t xml:space="preserve">, Han Zhu, </w:t>
            </w:r>
            <w:r>
              <w:rPr>
                <w:rFonts w:ascii="Times New Roman" w:hAnsi="Times New Roman" w:cs="Times New Roman"/>
                <w:b/>
              </w:rPr>
              <w:t>Gang Xue</w:t>
            </w:r>
            <w:r>
              <w:rPr>
                <w:rFonts w:ascii="Times New Roman" w:hAnsi="Times New Roman" w:cs="Times New Roman"/>
              </w:rPr>
              <w:t xml:space="preserve">， </w:t>
            </w:r>
            <w:r>
              <w:rPr>
                <w:rFonts w:ascii="Times New Roman" w:hAnsi="Times New Roman" w:cs="Times New Roman"/>
                <w:b/>
              </w:rPr>
              <w:t>Yong Yu</w:t>
            </w:r>
            <w:r>
              <w:rPr>
                <w:rFonts w:ascii="Times New Roman" w:hAnsi="Times New Roman" w:cs="Times New Roman"/>
              </w:rPr>
              <w:t>, Said Mirgan Boritoa， Wenlixi Jiang</w:t>
            </w:r>
          </w:p>
        </w:tc>
        <w:tc>
          <w:tcPr>
            <w:tcW w:w="895" w:type="dxa"/>
            <w:vAlign w:val="center"/>
          </w:tcPr>
          <w:p w14:paraId="7FBDCE3E">
            <w:pPr>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013F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565" w:type="dxa"/>
            <w:vAlign w:val="center"/>
          </w:tcPr>
          <w:p w14:paraId="5E5D8848">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10</w:t>
            </w:r>
          </w:p>
        </w:tc>
        <w:tc>
          <w:tcPr>
            <w:tcW w:w="706" w:type="dxa"/>
            <w:vAlign w:val="center"/>
          </w:tcPr>
          <w:p w14:paraId="45421A02">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论文</w:t>
            </w:r>
          </w:p>
        </w:tc>
        <w:tc>
          <w:tcPr>
            <w:tcW w:w="1475" w:type="dxa"/>
            <w:vAlign w:val="center"/>
          </w:tcPr>
          <w:p w14:paraId="13EC8F21">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rPr>
              <w:t>Fatigue performance and fatigue equation of crumb rubber concrete under freeze–thaw cycles</w:t>
            </w:r>
          </w:p>
        </w:tc>
        <w:tc>
          <w:tcPr>
            <w:tcW w:w="808" w:type="dxa"/>
            <w:vAlign w:val="center"/>
          </w:tcPr>
          <w:p w14:paraId="753B94A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ENGLAND</w:t>
            </w:r>
          </w:p>
        </w:tc>
        <w:tc>
          <w:tcPr>
            <w:tcW w:w="969" w:type="dxa"/>
            <w:vAlign w:val="center"/>
          </w:tcPr>
          <w:p w14:paraId="09C24580">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000904389500001</w:t>
            </w:r>
          </w:p>
        </w:tc>
        <w:tc>
          <w:tcPr>
            <w:tcW w:w="992" w:type="dxa"/>
            <w:vAlign w:val="center"/>
          </w:tcPr>
          <w:p w14:paraId="7CF104F5">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2023-01-08</w:t>
            </w:r>
          </w:p>
        </w:tc>
        <w:tc>
          <w:tcPr>
            <w:tcW w:w="1143" w:type="dxa"/>
            <w:vAlign w:val="center"/>
          </w:tcPr>
          <w:p w14:paraId="4558137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rPr>
              <w:t>International Journa of Fatigue</w:t>
            </w:r>
          </w:p>
        </w:tc>
        <w:tc>
          <w:tcPr>
            <w:tcW w:w="1050" w:type="dxa"/>
            <w:vAlign w:val="center"/>
          </w:tcPr>
          <w:p w14:paraId="5EEF2B12">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内蒙古科技大学</w:t>
            </w:r>
          </w:p>
        </w:tc>
        <w:tc>
          <w:tcPr>
            <w:tcW w:w="1147" w:type="dxa"/>
            <w:vAlign w:val="center"/>
          </w:tcPr>
          <w:p w14:paraId="18543AE4">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b/>
              </w:rPr>
              <w:t>Gang Xue</w:t>
            </w:r>
            <w:r>
              <w:rPr>
                <w:rFonts w:ascii="Times New Roman" w:hAnsi="Times New Roman" w:cs="Times New Roman"/>
              </w:rPr>
              <w:t xml:space="preserve">, Haojun Zhu , </w:t>
            </w:r>
            <w:r>
              <w:rPr>
                <w:rFonts w:ascii="Times New Roman" w:hAnsi="Times New Roman" w:cs="Times New Roman"/>
                <w:b/>
              </w:rPr>
              <w:t>Sheng Xu</w:t>
            </w:r>
            <w:r>
              <w:rPr>
                <w:rFonts w:ascii="Times New Roman" w:hAnsi="Times New Roman" w:cs="Times New Roman"/>
              </w:rPr>
              <w:t xml:space="preserve">, </w:t>
            </w:r>
            <w:r>
              <w:rPr>
                <w:rFonts w:ascii="Times New Roman" w:hAnsi="Times New Roman" w:cs="Times New Roman"/>
                <w:b/>
              </w:rPr>
              <w:t>Wei Dong</w:t>
            </w:r>
          </w:p>
        </w:tc>
        <w:tc>
          <w:tcPr>
            <w:tcW w:w="895" w:type="dxa"/>
            <w:vAlign w:val="center"/>
          </w:tcPr>
          <w:p w14:paraId="7263FF23">
            <w:pPr>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5F227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565" w:type="dxa"/>
            <w:vAlign w:val="center"/>
          </w:tcPr>
          <w:p w14:paraId="095DB679">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11</w:t>
            </w:r>
          </w:p>
        </w:tc>
        <w:tc>
          <w:tcPr>
            <w:tcW w:w="706" w:type="dxa"/>
            <w:vAlign w:val="center"/>
          </w:tcPr>
          <w:p w14:paraId="6B2DE545">
            <w:pPr>
              <w:jc w:val="center"/>
              <w:rPr>
                <w:rFonts w:ascii="Times New Roman" w:hAnsi="Times New Roman" w:eastAsia="宋体" w:cs="Times New Roman"/>
                <w:szCs w:val="20"/>
              </w:rPr>
            </w:pPr>
            <w:r>
              <w:rPr>
                <w:rFonts w:ascii="Times New Roman" w:hAnsi="Times New Roman" w:eastAsia="宋体" w:cs="Times New Roman"/>
                <w:szCs w:val="20"/>
              </w:rPr>
              <w:t>论文</w:t>
            </w:r>
          </w:p>
        </w:tc>
        <w:tc>
          <w:tcPr>
            <w:tcW w:w="1475" w:type="dxa"/>
            <w:vAlign w:val="center"/>
          </w:tcPr>
          <w:p w14:paraId="5AC17EF0">
            <w:pPr>
              <w:snapToGrid w:val="0"/>
              <w:jc w:val="center"/>
              <w:rPr>
                <w:rFonts w:ascii="Times New Roman" w:hAnsi="Times New Roman" w:eastAsia="宋体" w:cs="Times New Roman"/>
                <w:szCs w:val="20"/>
              </w:rPr>
            </w:pPr>
            <w:r>
              <w:rPr>
                <w:rFonts w:ascii="Times New Roman" w:hAnsi="Times New Roman" w:eastAsia="宋体" w:cs="Times New Roman"/>
                <w:szCs w:val="20"/>
              </w:rPr>
              <w:t>基于正交试验的橡胶混凝土单轴受压应力-应变全曲线研究</w:t>
            </w:r>
          </w:p>
        </w:tc>
        <w:tc>
          <w:tcPr>
            <w:tcW w:w="808" w:type="dxa"/>
            <w:vAlign w:val="center"/>
          </w:tcPr>
          <w:p w14:paraId="4C2FB0F4">
            <w:pPr>
              <w:jc w:val="center"/>
              <w:rPr>
                <w:rFonts w:ascii="Times New Roman" w:hAnsi="Times New Roman" w:eastAsia="宋体" w:cs="Times New Roman"/>
                <w:szCs w:val="20"/>
              </w:rPr>
            </w:pPr>
            <w:r>
              <w:rPr>
                <w:rFonts w:hint="eastAsia" w:ascii="Times New Roman" w:hAnsi="Times New Roman" w:eastAsia="宋体" w:cs="Times New Roman"/>
                <w:szCs w:val="20"/>
              </w:rPr>
              <w:t>中国</w:t>
            </w:r>
          </w:p>
        </w:tc>
        <w:tc>
          <w:tcPr>
            <w:tcW w:w="969" w:type="dxa"/>
            <w:vAlign w:val="center"/>
          </w:tcPr>
          <w:p w14:paraId="5CA44C77">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7286819</w:t>
            </w:r>
          </w:p>
        </w:tc>
        <w:tc>
          <w:tcPr>
            <w:tcW w:w="992" w:type="dxa"/>
            <w:vAlign w:val="center"/>
          </w:tcPr>
          <w:p w14:paraId="26166A8B">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20</w:t>
            </w:r>
            <w:bookmarkStart w:id="0" w:name="_GoBack"/>
            <w:bookmarkEnd w:id="0"/>
            <w:r>
              <w:rPr>
                <w:rFonts w:ascii="Times New Roman" w:hAnsi="Times New Roman" w:eastAsia="宋体" w:cs="Times New Roman"/>
                <w:color w:val="000000" w:themeColor="text1"/>
                <w:szCs w:val="20"/>
                <w14:textFill>
                  <w14:solidFill>
                    <w14:schemeClr w14:val="tx1"/>
                  </w14:solidFill>
                </w14:textFill>
              </w:rPr>
              <w:t>22-02-07</w:t>
            </w:r>
          </w:p>
        </w:tc>
        <w:tc>
          <w:tcPr>
            <w:tcW w:w="1143" w:type="dxa"/>
            <w:vAlign w:val="center"/>
          </w:tcPr>
          <w:p w14:paraId="45020CE5">
            <w:pPr>
              <w:jc w:val="center"/>
              <w:rPr>
                <w:rFonts w:ascii="Times New Roman" w:hAnsi="Times New Roman" w:eastAsia="宋体" w:cs="Times New Roman"/>
                <w:color w:val="000000" w:themeColor="text1"/>
                <w:szCs w:val="20"/>
                <w14:textFill>
                  <w14:solidFill>
                    <w14:schemeClr w14:val="tx1"/>
                  </w14:solidFill>
                </w14:textFill>
              </w:rPr>
            </w:pPr>
            <w:r>
              <w:fldChar w:fldCharType="begin"/>
            </w:r>
            <w:r>
              <w:instrText xml:space="preserve"> HYPERLINK "https://navi.cnki.net/knavi/detail?p=96i_XCNHjJUnnYxXTV6GxGf4GSYNi4jDo8hOoCFIjcPKpNoGAf2Rg0dGvE1idBq86ZP6gHb_ZKaTfR32rgKWB88GfmeEc6HpIeE5P2j1KvA=&amp;uniplatform=NZKPT" \t "https://kns.cnki.net/kns8s/_blank" </w:instrText>
            </w:r>
            <w:r>
              <w:fldChar w:fldCharType="separate"/>
            </w:r>
            <w:r>
              <w:rPr>
                <w:rFonts w:hint="eastAsia" w:ascii="Times New Roman" w:hAnsi="Times New Roman" w:eastAsia="宋体" w:cs="Times New Roman"/>
                <w:color w:val="000000" w:themeColor="text1"/>
                <w:szCs w:val="20"/>
                <w14:textFill>
                  <w14:solidFill>
                    <w14:schemeClr w14:val="tx1"/>
                  </w14:solidFill>
                </w14:textFill>
              </w:rPr>
              <w:t>工业建筑</w:t>
            </w:r>
            <w:r>
              <w:rPr>
                <w:rFonts w:hint="eastAsia" w:ascii="Times New Roman" w:hAnsi="Times New Roman" w:eastAsia="宋体" w:cs="Times New Roman"/>
                <w:color w:val="000000" w:themeColor="text1"/>
                <w:szCs w:val="20"/>
                <w14:textFill>
                  <w14:solidFill>
                    <w14:schemeClr w14:val="tx1"/>
                  </w14:solidFill>
                </w14:textFill>
              </w:rPr>
              <w:fldChar w:fldCharType="end"/>
            </w:r>
          </w:p>
        </w:tc>
        <w:tc>
          <w:tcPr>
            <w:tcW w:w="1050" w:type="dxa"/>
            <w:vAlign w:val="center"/>
          </w:tcPr>
          <w:p w14:paraId="7AB58215">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内蒙古科技大学</w:t>
            </w:r>
          </w:p>
        </w:tc>
        <w:tc>
          <w:tcPr>
            <w:tcW w:w="1147" w:type="dxa"/>
            <w:vAlign w:val="center"/>
          </w:tcPr>
          <w:p w14:paraId="204C581E">
            <w:pPr>
              <w:jc w:val="center"/>
              <w:rPr>
                <w:rFonts w:ascii="Times New Roman" w:hAnsi="Times New Roman" w:eastAsia="宋体" w:cs="Times New Roman"/>
                <w:color w:val="000000" w:themeColor="text1"/>
                <w:szCs w:val="20"/>
                <w14:textFill>
                  <w14:solidFill>
                    <w14:schemeClr w14:val="tx1"/>
                  </w14:solidFill>
                </w14:textFill>
              </w:rPr>
            </w:pPr>
            <w:r>
              <w:fldChar w:fldCharType="begin"/>
            </w:r>
            <w:r>
              <w:instrText xml:space="preserve"> HYPERLINK "https://kns.cnki.net/kcms2/author/detail?v=J38Mj5ylEu-lAYdogN3EB3Sa0uA_nzkebjNmDKvl4Oxm4S-SYPWVtDQrDfov30CGtA_3KQF3WwoUepWHcaubTDoXSfizXmwMFe4fxlpinCOV3xJIbtW8Bw==&amp;uniplatform=NZKPT&amp;language=CHS" \t "https://kns.cnki.net/kns8s/knet" </w:instrText>
            </w:r>
            <w:r>
              <w:fldChar w:fldCharType="separate"/>
            </w:r>
            <w:r>
              <w:rPr>
                <w:rFonts w:hint="eastAsia" w:ascii="Times New Roman" w:hAnsi="Times New Roman" w:eastAsia="宋体" w:cs="Times New Roman"/>
                <w:color w:val="000000" w:themeColor="text1"/>
                <w:szCs w:val="20"/>
                <w14:textFill>
                  <w14:solidFill>
                    <w14:schemeClr w14:val="tx1"/>
                  </w14:solidFill>
                </w14:textFill>
              </w:rPr>
              <w:t>付乾</w:t>
            </w:r>
            <w:r>
              <w:rPr>
                <w:rFonts w:hint="eastAsia" w:ascii="Times New Roman" w:hAnsi="Times New Roman" w:eastAsia="宋体" w:cs="Times New Roman"/>
                <w:color w:val="000000" w:themeColor="text1"/>
                <w:szCs w:val="20"/>
                <w14:textFill>
                  <w14:solidFill>
                    <w14:schemeClr w14:val="tx1"/>
                  </w14:solidFill>
                </w14:textFill>
              </w:rPr>
              <w:fldChar w:fldCharType="end"/>
            </w:r>
            <w:r>
              <w:rPr>
                <w:rFonts w:hint="eastAsia" w:ascii="Times New Roman" w:hAnsi="Times New Roman" w:eastAsia="宋体" w:cs="Times New Roman"/>
                <w:color w:val="000000" w:themeColor="text1"/>
                <w:szCs w:val="20"/>
                <w14:textFill>
                  <w14:solidFill>
                    <w14:schemeClr w14:val="tx1"/>
                  </w14:solidFill>
                </w14:textFill>
              </w:rPr>
              <w:t>;</w:t>
            </w:r>
            <w:r>
              <w:fldChar w:fldCharType="begin"/>
            </w:r>
            <w:r>
              <w:instrText xml:space="preserve"> HYPERLINK "https://kns.cnki.net/kcms2/author/detail?v=J38Mj5ylEu-lAYdogN3EB3Sa0uA_nzke-zsNYk8BYHKj0d97VXf1OFP_MVH4BTSu8gWLqWbmnE1u1ZEUy7WlcCkJjYMTd5a5Es9BfVljReV3DED3hqQZJQ==&amp;uniplatform=NZKPT&amp;language=CHS" \t "https://kns.cnki.net/kns8s/knet" </w:instrText>
            </w:r>
            <w:r>
              <w:fldChar w:fldCharType="separate"/>
            </w:r>
            <w:r>
              <w:rPr>
                <w:rFonts w:hint="eastAsia" w:ascii="Times New Roman" w:hAnsi="Times New Roman" w:eastAsia="宋体" w:cs="Times New Roman"/>
                <w:b/>
                <w:bCs/>
                <w:color w:val="000000" w:themeColor="text1"/>
                <w:szCs w:val="20"/>
                <w14:textFill>
                  <w14:solidFill>
                    <w14:schemeClr w14:val="tx1"/>
                  </w14:solidFill>
                </w14:textFill>
              </w:rPr>
              <w:t>薛刚</w:t>
            </w:r>
            <w:r>
              <w:rPr>
                <w:rFonts w:hint="eastAsia" w:ascii="Times New Roman" w:hAnsi="Times New Roman" w:eastAsia="宋体" w:cs="Times New Roman"/>
                <w:b/>
                <w:bCs/>
                <w:color w:val="000000" w:themeColor="text1"/>
                <w:szCs w:val="20"/>
                <w14:textFill>
                  <w14:solidFill>
                    <w14:schemeClr w14:val="tx1"/>
                  </w14:solidFill>
                </w14:textFill>
              </w:rPr>
              <w:fldChar w:fldCharType="end"/>
            </w:r>
            <w:r>
              <w:rPr>
                <w:rFonts w:hint="eastAsia" w:ascii="Times New Roman" w:hAnsi="Times New Roman" w:eastAsia="宋体" w:cs="Times New Roman"/>
                <w:color w:val="000000" w:themeColor="text1"/>
                <w:szCs w:val="20"/>
                <w14:textFill>
                  <w14:solidFill>
                    <w14:schemeClr w14:val="tx1"/>
                  </w14:solidFill>
                </w14:textFill>
              </w:rPr>
              <w:t>;</w:t>
            </w:r>
            <w:r>
              <w:fldChar w:fldCharType="begin"/>
            </w:r>
            <w:r>
              <w:instrText xml:space="preserve"> HYPERLINK "https://kns.cnki.net/kcms2/author/detail?v=J38Mj5ylEu-lAYdogN3EB3Sa0uA_nzkewBrN-QId4COiUb92Zjn1efqpkudrpTRg8wB5o_r8i7WqpE9GmWo4sRXb1ovb7mamhkSg01V-tXls7qiZC5ikEw==&amp;uniplatform=NZKPT&amp;language=CHS" \t "https://kns.cnki.net/kns8s/knet" </w:instrText>
            </w:r>
            <w:r>
              <w:fldChar w:fldCharType="separate"/>
            </w:r>
            <w:r>
              <w:rPr>
                <w:rFonts w:hint="eastAsia" w:ascii="Times New Roman" w:hAnsi="Times New Roman" w:eastAsia="宋体" w:cs="Times New Roman"/>
                <w:color w:val="000000" w:themeColor="text1"/>
                <w:szCs w:val="20"/>
                <w14:textFill>
                  <w14:solidFill>
                    <w14:schemeClr w14:val="tx1"/>
                  </w14:solidFill>
                </w14:textFill>
              </w:rPr>
              <w:t>许胜</w:t>
            </w:r>
            <w:r>
              <w:rPr>
                <w:rFonts w:hint="eastAsia" w:ascii="Times New Roman" w:hAnsi="Times New Roman" w:eastAsia="宋体" w:cs="Times New Roman"/>
                <w:color w:val="000000" w:themeColor="text1"/>
                <w:szCs w:val="20"/>
                <w14:textFill>
                  <w14:solidFill>
                    <w14:schemeClr w14:val="tx1"/>
                  </w14:solidFill>
                </w14:textFill>
              </w:rPr>
              <w:fldChar w:fldCharType="end"/>
            </w:r>
            <w:r>
              <w:rPr>
                <w:rFonts w:hint="eastAsia" w:ascii="Times New Roman" w:hAnsi="Times New Roman" w:eastAsia="宋体" w:cs="Times New Roman"/>
                <w:color w:val="000000" w:themeColor="text1"/>
                <w:szCs w:val="20"/>
                <w14:textFill>
                  <w14:solidFill>
                    <w14:schemeClr w14:val="tx1"/>
                  </w14:solidFill>
                </w14:textFill>
              </w:rPr>
              <w:t>;</w:t>
            </w:r>
            <w:r>
              <w:fldChar w:fldCharType="begin"/>
            </w:r>
            <w:r>
              <w:instrText xml:space="preserve"> HYPERLINK "https://kns.cnki.net/kcms2/author/detail?v=J38Mj5ylEu-lAYdogN3EB3Sa0uA_nzkewXcWYD9NlFBupz2rl4oXKoPEqsP6RGSfyaw6W3S5xVurL4k87oKaQ0_2IdZenx2pz4rDjdz4tmD2UnjVsi8mb8LqfV6W5f6c&amp;uniplatform=NZKPT&amp;language=CHS" \t "https://kns.cnki.net/kns8s/knet" </w:instrText>
            </w:r>
            <w:r>
              <w:fldChar w:fldCharType="separate"/>
            </w:r>
            <w:r>
              <w:rPr>
                <w:rFonts w:hint="eastAsia" w:ascii="Times New Roman" w:hAnsi="Times New Roman" w:eastAsia="宋体" w:cs="Times New Roman"/>
                <w:color w:val="000000" w:themeColor="text1"/>
                <w:szCs w:val="20"/>
                <w14:textFill>
                  <w14:solidFill>
                    <w14:schemeClr w14:val="tx1"/>
                  </w14:solidFill>
                </w14:textFill>
              </w:rPr>
              <w:t>李京军</w:t>
            </w:r>
            <w:r>
              <w:rPr>
                <w:rFonts w:hint="eastAsia" w:ascii="Times New Roman" w:hAnsi="Times New Roman" w:eastAsia="宋体" w:cs="Times New Roman"/>
                <w:color w:val="000000" w:themeColor="text1"/>
                <w:szCs w:val="20"/>
                <w14:textFill>
                  <w14:solidFill>
                    <w14:schemeClr w14:val="tx1"/>
                  </w14:solidFill>
                </w14:textFill>
              </w:rPr>
              <w:fldChar w:fldCharType="end"/>
            </w:r>
          </w:p>
        </w:tc>
        <w:tc>
          <w:tcPr>
            <w:tcW w:w="895" w:type="dxa"/>
            <w:vAlign w:val="center"/>
          </w:tcPr>
          <w:p w14:paraId="2BDD2D5F">
            <w:pPr>
              <w:jc w:val="center"/>
              <w:rPr>
                <w:rFonts w:ascii="Times New Roman" w:hAnsi="Times New Roman" w:eastAsia="宋体" w:cs="Times New Roman"/>
                <w:szCs w:val="20"/>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04260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0" w:hRule="atLeast"/>
          <w:jc w:val="center"/>
        </w:trPr>
        <w:tc>
          <w:tcPr>
            <w:tcW w:w="565" w:type="dxa"/>
            <w:vAlign w:val="center"/>
          </w:tcPr>
          <w:p w14:paraId="47643DE0">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12</w:t>
            </w:r>
          </w:p>
        </w:tc>
        <w:tc>
          <w:tcPr>
            <w:tcW w:w="706" w:type="dxa"/>
            <w:vAlign w:val="center"/>
          </w:tcPr>
          <w:p w14:paraId="6BA69795">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论文</w:t>
            </w:r>
          </w:p>
        </w:tc>
        <w:tc>
          <w:tcPr>
            <w:tcW w:w="1475" w:type="dxa"/>
            <w:vAlign w:val="center"/>
          </w:tcPr>
          <w:p w14:paraId="71122DD4">
            <w:pPr>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szCs w:val="21"/>
              </w:rPr>
              <w:t>Mechanical properties and freeze–thaw resistance of polyurethane-based polymer mortar with crumb rubber powder</w:t>
            </w:r>
          </w:p>
        </w:tc>
        <w:tc>
          <w:tcPr>
            <w:tcW w:w="808" w:type="dxa"/>
            <w:vAlign w:val="center"/>
          </w:tcPr>
          <w:p w14:paraId="61752436">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ENGLAND</w:t>
            </w:r>
          </w:p>
        </w:tc>
        <w:tc>
          <w:tcPr>
            <w:tcW w:w="969" w:type="dxa"/>
            <w:vAlign w:val="center"/>
          </w:tcPr>
          <w:p w14:paraId="65FB11BE">
            <w:pPr>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000868346400002</w:t>
            </w:r>
          </w:p>
        </w:tc>
        <w:tc>
          <w:tcPr>
            <w:tcW w:w="992" w:type="dxa"/>
            <w:vAlign w:val="center"/>
          </w:tcPr>
          <w:p w14:paraId="6BE495F7">
            <w:pPr>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2022-10-17</w:t>
            </w:r>
          </w:p>
        </w:tc>
        <w:tc>
          <w:tcPr>
            <w:tcW w:w="1143" w:type="dxa"/>
            <w:vAlign w:val="center"/>
          </w:tcPr>
          <w:p w14:paraId="3B5A0CCE">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szCs w:val="21"/>
              </w:rPr>
              <w:t>Construction and Building Materials</w:t>
            </w:r>
          </w:p>
        </w:tc>
        <w:tc>
          <w:tcPr>
            <w:tcW w:w="1050" w:type="dxa"/>
            <w:vAlign w:val="center"/>
          </w:tcPr>
          <w:p w14:paraId="08AA2038">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天津大学，青岛理工大学</w:t>
            </w:r>
          </w:p>
        </w:tc>
        <w:tc>
          <w:tcPr>
            <w:tcW w:w="1147" w:type="dxa"/>
            <w:vAlign w:val="center"/>
          </w:tcPr>
          <w:p w14:paraId="01A2AE9C">
            <w:pPr>
              <w:snapToGrid w:val="0"/>
              <w:jc w:val="center"/>
              <w:rPr>
                <w:rFonts w:ascii="Times New Roman" w:hAnsi="Times New Roman" w:eastAsia="宋体" w:cs="Times New Roman"/>
                <w:b/>
                <w:color w:val="000000" w:themeColor="text1"/>
                <w:szCs w:val="20"/>
                <w14:textFill>
                  <w14:solidFill>
                    <w14:schemeClr w14:val="tx1"/>
                  </w14:solidFill>
                </w14:textFill>
              </w:rPr>
            </w:pPr>
            <w:r>
              <w:rPr>
                <w:rFonts w:ascii="Times New Roman" w:hAnsi="Times New Roman" w:cs="Times New Roman"/>
                <w:szCs w:val="21"/>
              </w:rPr>
              <w:t xml:space="preserve">Jiang, Wenlixi, Han Zhu, Sadi Ibrahim Haruna, </w:t>
            </w:r>
            <w:r>
              <w:rPr>
                <w:rFonts w:ascii="Times New Roman" w:hAnsi="Times New Roman" w:cs="Times New Roman"/>
                <w:b/>
                <w:szCs w:val="21"/>
              </w:rPr>
              <w:t>Jianwen Shao</w:t>
            </w:r>
            <w:r>
              <w:rPr>
                <w:rFonts w:ascii="Times New Roman" w:hAnsi="Times New Roman" w:cs="Times New Roman"/>
                <w:szCs w:val="21"/>
              </w:rPr>
              <w:t xml:space="preserve">, </w:t>
            </w:r>
            <w:r>
              <w:rPr>
                <w:rFonts w:ascii="Times New Roman" w:hAnsi="Times New Roman" w:cs="Times New Roman"/>
                <w:b/>
                <w:bCs/>
                <w:szCs w:val="21"/>
              </w:rPr>
              <w:t>Yong Yu</w:t>
            </w:r>
            <w:r>
              <w:rPr>
                <w:rFonts w:ascii="Times New Roman" w:hAnsi="Times New Roman" w:cs="Times New Roman"/>
                <w:szCs w:val="21"/>
              </w:rPr>
              <w:t>,  Kexiao Wu</w:t>
            </w:r>
          </w:p>
        </w:tc>
        <w:tc>
          <w:tcPr>
            <w:tcW w:w="895" w:type="dxa"/>
            <w:vAlign w:val="center"/>
          </w:tcPr>
          <w:p w14:paraId="591134DE">
            <w:pPr>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4D06B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565" w:type="dxa"/>
            <w:vAlign w:val="center"/>
          </w:tcPr>
          <w:p w14:paraId="4262653A">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13</w:t>
            </w:r>
          </w:p>
        </w:tc>
        <w:tc>
          <w:tcPr>
            <w:tcW w:w="706" w:type="dxa"/>
            <w:vAlign w:val="center"/>
          </w:tcPr>
          <w:p w14:paraId="53D230F8">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论文</w:t>
            </w:r>
          </w:p>
        </w:tc>
        <w:tc>
          <w:tcPr>
            <w:tcW w:w="1475" w:type="dxa"/>
            <w:vAlign w:val="center"/>
          </w:tcPr>
          <w:p w14:paraId="41AD7E33">
            <w:pPr>
              <w:snapToGrid w:val="0"/>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rPr>
              <w:t>温度梯度作用下橡胶混凝土路面力学响应分析</w:t>
            </w:r>
          </w:p>
        </w:tc>
        <w:tc>
          <w:tcPr>
            <w:tcW w:w="808" w:type="dxa"/>
            <w:vAlign w:val="center"/>
          </w:tcPr>
          <w:p w14:paraId="37CF37C7">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239BB18D">
            <w:pPr>
              <w:snapToGrid w:val="0"/>
              <w:jc w:val="center"/>
              <w:rPr>
                <w:rFonts w:ascii="Times New Roman" w:hAnsi="Times New Roman" w:cs="Times New Roman"/>
                <w:szCs w:val="21"/>
              </w:rPr>
            </w:pPr>
            <w:r>
              <w:rPr>
                <w:rFonts w:ascii="Times New Roman" w:hAnsi="Times New Roman" w:cs="Times New Roman"/>
                <w:szCs w:val="21"/>
              </w:rPr>
              <w:t>无</w:t>
            </w:r>
          </w:p>
        </w:tc>
        <w:tc>
          <w:tcPr>
            <w:tcW w:w="992" w:type="dxa"/>
            <w:vAlign w:val="center"/>
          </w:tcPr>
          <w:p w14:paraId="26F7230D">
            <w:pPr>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2019-12-15</w:t>
            </w:r>
          </w:p>
        </w:tc>
        <w:tc>
          <w:tcPr>
            <w:tcW w:w="1143" w:type="dxa"/>
            <w:vAlign w:val="center"/>
          </w:tcPr>
          <w:p w14:paraId="72085F5E">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cs="Times New Roman"/>
                <w:szCs w:val="21"/>
              </w:rPr>
              <w:t>内蒙古科技大学学报</w:t>
            </w:r>
          </w:p>
        </w:tc>
        <w:tc>
          <w:tcPr>
            <w:tcW w:w="1050" w:type="dxa"/>
            <w:vAlign w:val="center"/>
          </w:tcPr>
          <w:p w14:paraId="463F9B73">
            <w:pPr>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内蒙古科技大学</w:t>
            </w:r>
          </w:p>
        </w:tc>
        <w:tc>
          <w:tcPr>
            <w:tcW w:w="1147" w:type="dxa"/>
            <w:vAlign w:val="center"/>
          </w:tcPr>
          <w:p w14:paraId="113B5FD3">
            <w:pPr>
              <w:snapToGrid w:val="0"/>
              <w:jc w:val="center"/>
              <w:rPr>
                <w:rFonts w:ascii="Times New Roman" w:hAnsi="Times New Roman" w:cs="Times New Roman"/>
                <w:szCs w:val="21"/>
              </w:rPr>
            </w:pPr>
            <w:r>
              <w:rPr>
                <w:rFonts w:ascii="Times New Roman" w:hAnsi="Times New Roman" w:cs="Times New Roman"/>
                <w:b/>
              </w:rPr>
              <w:t>薛刚</w:t>
            </w:r>
            <w:r>
              <w:rPr>
                <w:rFonts w:ascii="Times New Roman" w:hAnsi="Times New Roman" w:cs="Times New Roman"/>
              </w:rPr>
              <w:t>，孙立所，裴振兴</w:t>
            </w:r>
          </w:p>
        </w:tc>
        <w:tc>
          <w:tcPr>
            <w:tcW w:w="895" w:type="dxa"/>
            <w:vAlign w:val="center"/>
          </w:tcPr>
          <w:p w14:paraId="2DD7DB59">
            <w:pPr>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4C551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565" w:type="dxa"/>
            <w:vAlign w:val="center"/>
          </w:tcPr>
          <w:p w14:paraId="161795B6">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14</w:t>
            </w:r>
          </w:p>
        </w:tc>
        <w:tc>
          <w:tcPr>
            <w:tcW w:w="706" w:type="dxa"/>
            <w:vAlign w:val="center"/>
          </w:tcPr>
          <w:p w14:paraId="21D72E14">
            <w:pPr>
              <w:jc w:val="center"/>
              <w:rPr>
                <w:rFonts w:ascii="Times New Roman" w:hAnsi="Times New Roman" w:eastAsia="宋体" w:cs="Times New Roman"/>
                <w:szCs w:val="20"/>
              </w:rPr>
            </w:pPr>
            <w:r>
              <w:rPr>
                <w:rFonts w:ascii="Times New Roman" w:hAnsi="Times New Roman" w:eastAsia="宋体" w:cs="Times New Roman"/>
                <w:szCs w:val="20"/>
              </w:rPr>
              <w:t>论文</w:t>
            </w:r>
          </w:p>
        </w:tc>
        <w:tc>
          <w:tcPr>
            <w:tcW w:w="1475" w:type="dxa"/>
            <w:vAlign w:val="center"/>
          </w:tcPr>
          <w:p w14:paraId="570F6944">
            <w:pPr>
              <w:snapToGrid w:val="0"/>
              <w:jc w:val="center"/>
              <w:rPr>
                <w:rFonts w:ascii="Times New Roman" w:hAnsi="Times New Roman" w:cs="Times New Roman"/>
              </w:rPr>
            </w:pPr>
            <w:r>
              <w:rPr>
                <w:rFonts w:ascii="Times New Roman" w:hAnsi="Times New Roman" w:cs="Times New Roman"/>
              </w:rPr>
              <w:t>基于楔入劈拉试验的橡胶混凝土软化本构模型</w:t>
            </w:r>
          </w:p>
        </w:tc>
        <w:tc>
          <w:tcPr>
            <w:tcW w:w="808" w:type="dxa"/>
            <w:vAlign w:val="center"/>
          </w:tcPr>
          <w:p w14:paraId="054631CB">
            <w:pPr>
              <w:jc w:val="center"/>
              <w:rPr>
                <w:rFonts w:ascii="Times New Roman" w:hAnsi="Times New Roman" w:eastAsia="宋体" w:cs="Times New Roman"/>
                <w:szCs w:val="20"/>
              </w:rPr>
            </w:pPr>
            <w:r>
              <w:rPr>
                <w:rFonts w:ascii="Times New Roman" w:hAnsi="Times New Roman" w:eastAsia="宋体" w:cs="Times New Roman"/>
                <w:szCs w:val="20"/>
              </w:rPr>
              <w:t>中国</w:t>
            </w:r>
          </w:p>
        </w:tc>
        <w:tc>
          <w:tcPr>
            <w:tcW w:w="969" w:type="dxa"/>
            <w:vAlign w:val="center"/>
          </w:tcPr>
          <w:p w14:paraId="70F0F549">
            <w:pPr>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7745847</w:t>
            </w:r>
          </w:p>
        </w:tc>
        <w:tc>
          <w:tcPr>
            <w:tcW w:w="992" w:type="dxa"/>
            <w:vAlign w:val="center"/>
          </w:tcPr>
          <w:p w14:paraId="66FEE8BA">
            <w:pPr>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2022-12-01</w:t>
            </w:r>
          </w:p>
        </w:tc>
        <w:tc>
          <w:tcPr>
            <w:tcW w:w="1143" w:type="dxa"/>
            <w:vAlign w:val="center"/>
          </w:tcPr>
          <w:p w14:paraId="5C332779">
            <w:pPr>
              <w:jc w:val="center"/>
              <w:rPr>
                <w:rFonts w:ascii="Times New Roman" w:hAnsi="Times New Roman" w:eastAsia="宋体" w:cs="Times New Roman"/>
                <w:szCs w:val="20"/>
              </w:rPr>
            </w:pPr>
            <w:r>
              <w:rPr>
                <w:rFonts w:ascii="Times New Roman" w:hAnsi="Times New Roman" w:cs="Times New Roman"/>
                <w:szCs w:val="21"/>
              </w:rPr>
              <w:t>应用力学学报</w:t>
            </w:r>
          </w:p>
        </w:tc>
        <w:tc>
          <w:tcPr>
            <w:tcW w:w="1050" w:type="dxa"/>
            <w:vAlign w:val="center"/>
          </w:tcPr>
          <w:p w14:paraId="317E291F">
            <w:pPr>
              <w:pStyle w:val="3"/>
              <w:widowControl/>
              <w:shd w:val="clear" w:color="auto" w:fill="FFFFFF"/>
              <w:spacing w:beforeAutospacing="0" w:afterAutospacing="0"/>
              <w:ind w:right="120"/>
              <w:jc w:val="center"/>
              <w:rPr>
                <w:rFonts w:hint="default" w:ascii="Times New Roman" w:hAnsi="Times New Roman"/>
                <w:b w:val="0"/>
                <w:bCs w:val="0"/>
                <w:color w:val="000000" w:themeColor="text1"/>
                <w:kern w:val="2"/>
                <w:sz w:val="21"/>
                <w:szCs w:val="20"/>
                <w14:textFill>
                  <w14:solidFill>
                    <w14:schemeClr w14:val="tx1"/>
                  </w14:solidFill>
                </w14:textFill>
              </w:rPr>
            </w:pPr>
            <w:r>
              <w:fldChar w:fldCharType="begin"/>
            </w:r>
            <w:r>
              <w:instrText xml:space="preserve"> HYPERLINK "https://kns.cnki.net/kcms2/organ/detail?v=J38Mj5ylEu_VgW6TbX4B2BlshGfNc2UoDu_VYUja0oo72sh4iMXqtgi9xVKNiqxafitZThyXWpkitvF0QSlcSuKrWyK3PuN24XotbboeeFH50p_7m5X8CXauzVv6B4U11Ofu1vEH4L07mXHi64H5OAXEaW5P1XJiCKhDZuljSNT-s-_Nx5v6sAiEQ1hAS36pKfSxoAVER6fknDjMvzXhCm-TksEiV94N9jjMnW_lZDB1DfE7nWcyzg==&amp;uniplatform=NZKPT&amp;language=CHS" \t "https://kns.cnki.net/kcms2/article/_blank" </w:instrText>
            </w:r>
            <w:r>
              <w:fldChar w:fldCharType="separate"/>
            </w:r>
            <w:r>
              <w:rPr>
                <w:rFonts w:hint="default" w:ascii="Times New Roman" w:hAnsi="Times New Roman"/>
                <w:b w:val="0"/>
                <w:bCs w:val="0"/>
                <w:color w:val="000000" w:themeColor="text1"/>
                <w:kern w:val="2"/>
                <w:sz w:val="21"/>
                <w:szCs w:val="20"/>
                <w14:textFill>
                  <w14:solidFill>
                    <w14:schemeClr w14:val="tx1"/>
                  </w14:solidFill>
                </w14:textFill>
              </w:rPr>
              <w:t>内蒙古科技大学</w:t>
            </w:r>
            <w:r>
              <w:rPr>
                <w:rFonts w:hint="default" w:ascii="Times New Roman" w:hAnsi="Times New Roman"/>
                <w:b w:val="0"/>
                <w:bCs w:val="0"/>
                <w:color w:val="000000" w:themeColor="text1"/>
                <w:kern w:val="2"/>
                <w:sz w:val="21"/>
                <w:szCs w:val="20"/>
                <w14:textFill>
                  <w14:solidFill>
                    <w14:schemeClr w14:val="tx1"/>
                  </w14:solidFill>
                </w14:textFill>
              </w:rPr>
              <w:fldChar w:fldCharType="end"/>
            </w:r>
          </w:p>
        </w:tc>
        <w:tc>
          <w:tcPr>
            <w:tcW w:w="1147" w:type="dxa"/>
            <w:vAlign w:val="center"/>
          </w:tcPr>
          <w:p w14:paraId="4FFC4DC5">
            <w:pPr>
              <w:snapToGrid w:val="0"/>
              <w:jc w:val="center"/>
              <w:rPr>
                <w:rFonts w:ascii="Times New Roman" w:hAnsi="Times New Roman" w:cs="Times New Roman"/>
                <w:b/>
              </w:rPr>
            </w:pPr>
            <w:r>
              <w:rPr>
                <w:rFonts w:ascii="Times New Roman" w:hAnsi="Times New Roman" w:cs="Times New Roman"/>
                <w:b/>
              </w:rPr>
              <w:t>薛刚</w:t>
            </w:r>
            <w:r>
              <w:rPr>
                <w:rFonts w:ascii="Times New Roman" w:hAnsi="Times New Roman" w:cs="Times New Roman"/>
              </w:rPr>
              <w:t>，马从辉，衣笑，</w:t>
            </w:r>
            <w:r>
              <w:rPr>
                <w:rFonts w:ascii="Times New Roman" w:hAnsi="Times New Roman" w:cs="Times New Roman"/>
                <w:b/>
              </w:rPr>
              <w:t>许胜</w:t>
            </w:r>
          </w:p>
        </w:tc>
        <w:tc>
          <w:tcPr>
            <w:tcW w:w="895" w:type="dxa"/>
            <w:vAlign w:val="center"/>
          </w:tcPr>
          <w:p w14:paraId="1D4071A9">
            <w:pPr>
              <w:jc w:val="center"/>
              <w:rPr>
                <w:rFonts w:ascii="Times New Roman" w:hAnsi="Times New Roman" w:eastAsia="宋体" w:cs="Times New Roman"/>
                <w:szCs w:val="20"/>
              </w:rPr>
            </w:pPr>
            <w:r>
              <w:rPr>
                <w:rFonts w:hint="eastAsia" w:ascii="Times New Roman" w:hAnsi="Times New Roman" w:eastAsia="宋体" w:cs="Times New Roman"/>
                <w:color w:val="000000" w:themeColor="text1"/>
                <w:szCs w:val="20"/>
                <w14:textFill>
                  <w14:solidFill>
                    <w14:schemeClr w14:val="tx1"/>
                  </w14:solidFill>
                </w14:textFill>
              </w:rPr>
              <w:t>有效</w:t>
            </w:r>
          </w:p>
        </w:tc>
      </w:tr>
      <w:tr w14:paraId="22399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565" w:type="dxa"/>
            <w:vAlign w:val="center"/>
          </w:tcPr>
          <w:p w14:paraId="76E823AE">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15</w:t>
            </w:r>
          </w:p>
        </w:tc>
        <w:tc>
          <w:tcPr>
            <w:tcW w:w="706" w:type="dxa"/>
            <w:vAlign w:val="center"/>
          </w:tcPr>
          <w:p w14:paraId="42ADC9F7">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论文</w:t>
            </w:r>
          </w:p>
        </w:tc>
        <w:tc>
          <w:tcPr>
            <w:tcW w:w="1475" w:type="dxa"/>
            <w:vAlign w:val="center"/>
          </w:tcPr>
          <w:p w14:paraId="2029D708">
            <w:pPr>
              <w:snapToGrid w:val="0"/>
              <w:jc w:val="center"/>
              <w:rPr>
                <w:rFonts w:ascii="Times New Roman" w:hAnsi="Times New Roman" w:cs="Times New Roman"/>
              </w:rPr>
            </w:pPr>
            <w:r>
              <w:rPr>
                <w:rFonts w:ascii="Times New Roman" w:hAnsi="Times New Roman" w:cs="Times New Roman"/>
              </w:rPr>
              <w:t>橡胶粉和硅灰对碱硅酸反应的抑制作用</w:t>
            </w:r>
          </w:p>
        </w:tc>
        <w:tc>
          <w:tcPr>
            <w:tcW w:w="808" w:type="dxa"/>
            <w:vAlign w:val="center"/>
          </w:tcPr>
          <w:p w14:paraId="002B20A2">
            <w:pPr>
              <w:spacing w:line="600" w:lineRule="exact"/>
              <w:jc w:val="center"/>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中国</w:t>
            </w:r>
          </w:p>
        </w:tc>
        <w:tc>
          <w:tcPr>
            <w:tcW w:w="969" w:type="dxa"/>
            <w:vAlign w:val="center"/>
          </w:tcPr>
          <w:p w14:paraId="118F8859">
            <w:pPr>
              <w:jc w:val="center"/>
              <w:rPr>
                <w:rFonts w:ascii="Times New Roman" w:hAnsi="Times New Roman" w:eastAsia="宋体" w:cs="Times New Roman"/>
                <w:szCs w:val="20"/>
              </w:rPr>
            </w:pPr>
            <w:r>
              <w:rPr>
                <w:rFonts w:ascii="Times New Roman" w:hAnsi="Times New Roman" w:eastAsia="宋体" w:cs="Times New Roman"/>
                <w:szCs w:val="20"/>
              </w:rPr>
              <w:t>20232214149522</w:t>
            </w:r>
          </w:p>
        </w:tc>
        <w:tc>
          <w:tcPr>
            <w:tcW w:w="992" w:type="dxa"/>
            <w:vAlign w:val="center"/>
          </w:tcPr>
          <w:p w14:paraId="4A6E793A">
            <w:pPr>
              <w:jc w:val="center"/>
              <w:rPr>
                <w:rFonts w:ascii="Times New Roman" w:hAnsi="Times New Roman" w:eastAsia="宋体" w:cs="Times New Roman"/>
                <w:szCs w:val="20"/>
              </w:rPr>
            </w:pPr>
            <w:r>
              <w:rPr>
                <w:rFonts w:hint="eastAsia" w:ascii="Times New Roman" w:hAnsi="Times New Roman" w:eastAsia="宋体" w:cs="Times New Roman"/>
                <w:szCs w:val="20"/>
              </w:rPr>
              <w:t>2022-06-14</w:t>
            </w:r>
          </w:p>
        </w:tc>
        <w:tc>
          <w:tcPr>
            <w:tcW w:w="1143" w:type="dxa"/>
            <w:vAlign w:val="center"/>
          </w:tcPr>
          <w:p w14:paraId="0B2D8570">
            <w:pPr>
              <w:jc w:val="center"/>
              <w:rPr>
                <w:rFonts w:ascii="Times New Roman" w:hAnsi="Times New Roman" w:eastAsia="宋体" w:cs="Times New Roman"/>
                <w:szCs w:val="20"/>
              </w:rPr>
            </w:pPr>
            <w:r>
              <w:fldChar w:fldCharType="begin"/>
            </w:r>
            <w:r>
              <w:instrText xml:space="preserve"> HYPERLINK "https://navi.cnki.net/knavi/detail?p=96i_XCNHjJUP9LlGTXiQprWORPgczTCuJ8LHbQa9JCv8YT64QeUX4H5QP0j6fzo3XK1avF11cSJP4zE_MiZTKIOzEIJvwHZwm4HidD7wVa8=&amp;uniplatform=NZKPT" \t "https://kns.cnki.net/kns8s/defaultresult/_blank" </w:instrText>
            </w:r>
            <w:r>
              <w:fldChar w:fldCharType="separate"/>
            </w:r>
            <w:r>
              <w:rPr>
                <w:rFonts w:hint="eastAsia" w:ascii="Times New Roman" w:hAnsi="Times New Roman" w:eastAsia="宋体" w:cs="Times New Roman"/>
                <w:szCs w:val="20"/>
              </w:rPr>
              <w:t>建筑材料学报</w:t>
            </w:r>
            <w:r>
              <w:rPr>
                <w:rFonts w:hint="eastAsia" w:ascii="Times New Roman" w:hAnsi="Times New Roman" w:eastAsia="宋体" w:cs="Times New Roman"/>
                <w:szCs w:val="20"/>
              </w:rPr>
              <w:fldChar w:fldCharType="end"/>
            </w:r>
          </w:p>
        </w:tc>
        <w:tc>
          <w:tcPr>
            <w:tcW w:w="1050" w:type="dxa"/>
            <w:vAlign w:val="center"/>
          </w:tcPr>
          <w:p w14:paraId="6C64DDCC">
            <w:pPr>
              <w:jc w:val="center"/>
              <w:rPr>
                <w:rFonts w:ascii="Times New Roman" w:hAnsi="Times New Roman" w:eastAsia="宋体" w:cs="Times New Roman"/>
                <w:color w:val="000000" w:themeColor="text1"/>
                <w:szCs w:val="20"/>
                <w14:textFill>
                  <w14:solidFill>
                    <w14:schemeClr w14:val="tx1"/>
                  </w14:solidFill>
                </w14:textFill>
              </w:rPr>
            </w:pPr>
            <w:r>
              <w:fldChar w:fldCharType="begin"/>
            </w:r>
            <w:r>
              <w:instrText xml:space="preserve"> HYPERLINK "https://kns.cnki.net/kcms2/organ/detail?v=J38Mj5ylEu_VgW6TbX4B2BlshGfNc2UoDu_VYUja0oo72sh4iMXqtgi9xVKNiqxafitZThyXWpkitvF0QSlcSuKrWyK3PuN24XotbboeeFH50p_7m5X8CXauzVv6B4U11Ofu1vEH4L07mXHi64H5OAXEaW5P1XJiCKhDZuljSNT-s-_Nx5v6sAiEQ1hAS36pKfSxoAVER6fknDjMvzXhCm-TksEiV94N9jjMnW_lZDB1DfE7nWcyzg==&amp;uniplatform=NZKPT&amp;language=CHS" \t "https://kns.cnki.net/kcms2/article/_blank" </w:instrText>
            </w:r>
            <w:r>
              <w:fldChar w:fldCharType="separate"/>
            </w:r>
            <w:r>
              <w:rPr>
                <w:rFonts w:ascii="Times New Roman" w:hAnsi="Times New Roman" w:eastAsia="宋体" w:cs="Times New Roman"/>
                <w:color w:val="000000" w:themeColor="text1"/>
                <w:szCs w:val="20"/>
                <w14:textFill>
                  <w14:solidFill>
                    <w14:schemeClr w14:val="tx1"/>
                  </w14:solidFill>
                </w14:textFill>
              </w:rPr>
              <w:t>内蒙古科技大学</w:t>
            </w:r>
            <w:r>
              <w:rPr>
                <w:rFonts w:ascii="Times New Roman" w:hAnsi="Times New Roman" w:eastAsia="宋体" w:cs="Times New Roman"/>
                <w:color w:val="000000" w:themeColor="text1"/>
                <w:szCs w:val="20"/>
                <w14:textFill>
                  <w14:solidFill>
                    <w14:schemeClr w14:val="tx1"/>
                  </w14:solidFill>
                </w14:textFill>
              </w:rPr>
              <w:fldChar w:fldCharType="end"/>
            </w:r>
          </w:p>
        </w:tc>
        <w:tc>
          <w:tcPr>
            <w:tcW w:w="1147" w:type="dxa"/>
            <w:vAlign w:val="center"/>
          </w:tcPr>
          <w:p w14:paraId="749DB937">
            <w:pPr>
              <w:snapToGrid w:val="0"/>
              <w:jc w:val="center"/>
              <w:rPr>
                <w:rFonts w:ascii="Times New Roman" w:hAnsi="Times New Roman" w:cs="Times New Roman"/>
                <w:b/>
              </w:rPr>
            </w:pPr>
            <w:r>
              <w:rPr>
                <w:rFonts w:ascii="Times New Roman" w:hAnsi="Times New Roman" w:cs="Times New Roman"/>
                <w:b/>
              </w:rPr>
              <w:t>高鹏</w:t>
            </w:r>
            <w:r>
              <w:rPr>
                <w:rFonts w:ascii="Times New Roman" w:hAnsi="Times New Roman" w:cs="Times New Roman"/>
                <w:bCs/>
              </w:rPr>
              <w:t>;王永博;</w:t>
            </w:r>
            <w:r>
              <w:rPr>
                <w:rFonts w:ascii="Times New Roman" w:hAnsi="Times New Roman" w:cs="Times New Roman"/>
                <w:b/>
              </w:rPr>
              <w:t>薛刚</w:t>
            </w:r>
            <w:r>
              <w:rPr>
                <w:rFonts w:ascii="Times New Roman" w:hAnsi="Times New Roman" w:cs="Times New Roman"/>
                <w:bCs/>
              </w:rPr>
              <w:t>;秦圆雨;顾宇航</w:t>
            </w:r>
          </w:p>
        </w:tc>
        <w:tc>
          <w:tcPr>
            <w:tcW w:w="895" w:type="dxa"/>
            <w:vAlign w:val="center"/>
          </w:tcPr>
          <w:p w14:paraId="61D77893">
            <w:pPr>
              <w:jc w:val="center"/>
              <w:rPr>
                <w:rFonts w:ascii="Times New Roman" w:hAnsi="Times New Roman" w:eastAsia="宋体" w:cs="Times New Roman"/>
                <w:szCs w:val="20"/>
              </w:rPr>
            </w:pPr>
            <w:r>
              <w:rPr>
                <w:rFonts w:hint="eastAsia" w:ascii="Times New Roman" w:hAnsi="Times New Roman" w:eastAsia="宋体" w:cs="Times New Roman"/>
                <w:color w:val="000000" w:themeColor="text1"/>
                <w:szCs w:val="20"/>
                <w14:textFill>
                  <w14:solidFill>
                    <w14:schemeClr w14:val="tx1"/>
                  </w14:solidFill>
                </w14:textFill>
              </w:rPr>
              <w:t>有效</w:t>
            </w:r>
          </w:p>
        </w:tc>
      </w:tr>
    </w:tbl>
    <w:p w14:paraId="46BDC426">
      <w:pPr>
        <w:pStyle w:val="2"/>
        <w:ind w:firstLine="2560" w:firstLineChars="800"/>
        <w:jc w:val="both"/>
        <w:rPr>
          <w:color w:val="000000" w:themeColor="text1"/>
          <w14:textFill>
            <w14:solidFill>
              <w14:schemeClr w14:val="tx1"/>
            </w14:solidFill>
          </w14:textFill>
        </w:rPr>
      </w:pPr>
    </w:p>
    <w:p w14:paraId="791AC5EF"/>
    <w:p w14:paraId="2A518CFD">
      <w:pPr>
        <w:ind w:firstLine="570"/>
        <w:rPr>
          <w:rFonts w:ascii="宋体" w:hAnsi="宋体" w:eastAsia="宋体"/>
          <w:sz w:val="28"/>
          <w:szCs w:val="28"/>
        </w:rPr>
      </w:pPr>
    </w:p>
    <w:p w14:paraId="11BA3DD3">
      <w:pPr>
        <w:ind w:firstLine="570"/>
        <w:rPr>
          <w:rFonts w:ascii="宋体" w:hAnsi="宋体" w:eastAsia="宋体"/>
          <w:sz w:val="28"/>
          <w:szCs w:val="28"/>
        </w:rPr>
      </w:pP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标题 CS)">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2NDk4NTMwMmI0MTU2NWE3Y2NlMGJhMTVlNzJiMjMifQ=="/>
  </w:docVars>
  <w:rsids>
    <w:rsidRoot w:val="006B4767"/>
    <w:rsid w:val="001F2D55"/>
    <w:rsid w:val="00366360"/>
    <w:rsid w:val="003C721E"/>
    <w:rsid w:val="00646D15"/>
    <w:rsid w:val="006B4767"/>
    <w:rsid w:val="006F552D"/>
    <w:rsid w:val="00715230"/>
    <w:rsid w:val="00BA66B6"/>
    <w:rsid w:val="00E828BE"/>
    <w:rsid w:val="00E83A16"/>
    <w:rsid w:val="2B4D1D76"/>
    <w:rsid w:val="300431D1"/>
    <w:rsid w:val="7933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0"/>
    <w:pPr>
      <w:keepNext/>
      <w:keepLines/>
      <w:jc w:val="center"/>
      <w:outlineLvl w:val="1"/>
    </w:pPr>
    <w:rPr>
      <w:rFonts w:ascii="Times New Roman" w:hAnsi="Times New Roman" w:eastAsia="黑体" w:cs="Times New Roman (标题 CS)"/>
      <w:bCs/>
      <w:sz w:val="32"/>
      <w:szCs w:val="32"/>
    </w:rPr>
  </w:style>
  <w:style w:type="paragraph" w:styleId="3">
    <w:name w:val="heading 3"/>
    <w:basedOn w:val="1"/>
    <w:next w:val="1"/>
    <w:link w:val="9"/>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字符"/>
    <w:basedOn w:val="7"/>
    <w:link w:val="2"/>
    <w:qFormat/>
    <w:uiPriority w:val="0"/>
    <w:rPr>
      <w:rFonts w:ascii="Times New Roman" w:hAnsi="Times New Roman" w:eastAsia="黑体" w:cs="Times New Roman (标题 CS)"/>
      <w:bCs/>
      <w:sz w:val="32"/>
      <w:szCs w:val="32"/>
    </w:rPr>
  </w:style>
  <w:style w:type="character" w:customStyle="1" w:styleId="9">
    <w:name w:val="标题 3 字符"/>
    <w:basedOn w:val="7"/>
    <w:link w:val="3"/>
    <w:semiHidden/>
    <w:qFormat/>
    <w:uiPriority w:val="0"/>
    <w:rPr>
      <w:rFonts w:ascii="宋体" w:hAnsi="宋体" w:eastAsia="宋体" w:cs="Times New Roman"/>
      <w:b/>
      <w:bCs/>
      <w:kern w:val="0"/>
      <w:sz w:val="27"/>
      <w:szCs w:val="27"/>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1257</Words>
  <Characters>2246</Characters>
  <Lines>33</Lines>
  <Paragraphs>9</Paragraphs>
  <TotalTime>21</TotalTime>
  <ScaleCrop>false</ScaleCrop>
  <LinksUpToDate>false</LinksUpToDate>
  <CharactersWithSpaces>2365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2024-11-29T01:05:00Z</dcterms:created>
  <dc:creator>dell</dc:creator>
  <cp:lastModifiedBy>李浩然</cp:lastModifiedBy>
  <dcterms:modified xsi:type="dcterms:W3CDTF">2024-11-29T02:10:22Z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26C37F8C20BC4F4A8170F4E845EAB0F3_13</vt:lpwstr>
  </property>
</Properties>
</file>